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5"/>
        <w:rPr>
          <w:rFonts w:hint="eastAsia"/>
          <w:lang w:val="en-US" w:eastAsia="zh-Hans"/>
        </w:rPr>
      </w:pPr>
      <w:r>
        <w:br w:type="textWrapping"/>
      </w:r>
    </w:p>
    <w:p>
      <w:pPr>
        <w:pStyle w:val="15"/>
      </w:pPr>
    </w:p>
    <w:p>
      <w:pPr>
        <w:pStyle w:val="15"/>
      </w:pPr>
    </w:p>
    <w:p>
      <w:pPr>
        <w:pStyle w:val="15"/>
        <w:ind w:firstLine="1440" w:firstLineChars="300"/>
        <w:jc w:val="both"/>
        <w:outlineLvl w:val="2"/>
        <w:rPr>
          <w:rFonts w:hint="eastAsia" w:eastAsiaTheme="minorEastAsia"/>
          <w:lang w:eastAsia="zh-CN"/>
        </w:rPr>
      </w:pPr>
      <w:r>
        <w:rPr>
          <w:b/>
          <w:sz w:val="48"/>
        </w:rPr>
        <w:t>福建省</w:t>
      </w:r>
      <w:r>
        <w:rPr>
          <w:rFonts w:hint="eastAsia"/>
          <w:b/>
          <w:sz w:val="48"/>
          <w:szCs w:val="48"/>
          <w:lang w:eastAsia="zh-CN"/>
        </w:rPr>
        <w:t>晶浦轻化有限公司</w:t>
      </w:r>
    </w:p>
    <w:p>
      <w:pPr>
        <w:pStyle w:val="15"/>
        <w:jc w:val="center"/>
        <w:outlineLvl w:val="0"/>
      </w:pPr>
    </w:p>
    <w:p>
      <w:pPr>
        <w:pStyle w:val="15"/>
        <w:jc w:val="center"/>
        <w:outlineLvl w:val="0"/>
        <w:rPr>
          <w:b/>
          <w:sz w:val="48"/>
        </w:rPr>
      </w:pPr>
    </w:p>
    <w:p>
      <w:pPr>
        <w:pStyle w:val="15"/>
        <w:jc w:val="center"/>
        <w:outlineLvl w:val="0"/>
      </w:pPr>
      <w:r>
        <w:rPr>
          <w:rFonts w:hint="eastAsia"/>
          <w:b/>
          <w:sz w:val="48"/>
          <w:lang w:val="en-US" w:eastAsia="zh-CN"/>
        </w:rPr>
        <w:t>招标</w:t>
      </w:r>
      <w:r>
        <w:rPr>
          <w:b/>
          <w:sz w:val="48"/>
        </w:rPr>
        <w:t>文件</w:t>
      </w:r>
    </w:p>
    <w:p>
      <w:pPr>
        <w:pStyle w:val="15"/>
        <w:jc w:val="center"/>
        <w:outlineLvl w:val="0"/>
        <w:rPr>
          <w:b/>
          <w:sz w:val="48"/>
        </w:rPr>
      </w:pPr>
    </w:p>
    <w:p>
      <w:pPr>
        <w:pStyle w:val="15"/>
        <w:jc w:val="center"/>
        <w:outlineLvl w:val="0"/>
      </w:pPr>
      <w:r>
        <w:rPr>
          <w:b/>
          <w:sz w:val="48"/>
        </w:rPr>
        <w:t>（</w:t>
      </w:r>
      <w:r>
        <w:rPr>
          <w:rFonts w:hint="eastAsia"/>
          <w:b/>
          <w:sz w:val="48"/>
          <w:lang w:val="en-US" w:eastAsia="zh-CN"/>
        </w:rPr>
        <w:t>采购</w:t>
      </w:r>
      <w:r>
        <w:rPr>
          <w:b/>
          <w:sz w:val="48"/>
        </w:rPr>
        <w:t>类）</w:t>
      </w:r>
    </w:p>
    <w:p>
      <w:pPr>
        <w:pStyle w:val="15"/>
        <w:jc w:val="center"/>
        <w:outlineLvl w:val="2"/>
        <w:rPr>
          <w:b/>
          <w:sz w:val="28"/>
        </w:rPr>
      </w:pPr>
    </w:p>
    <w:p>
      <w:pPr>
        <w:pStyle w:val="15"/>
        <w:ind w:firstLine="840" w:firstLineChars="300"/>
        <w:jc w:val="both"/>
        <w:outlineLvl w:val="2"/>
      </w:pPr>
      <w:r>
        <w:rPr>
          <w:b/>
          <w:sz w:val="28"/>
        </w:rPr>
        <w:t>项目名称：</w:t>
      </w:r>
      <w:r>
        <w:rPr>
          <w:rFonts w:hint="eastAsia"/>
          <w:b/>
          <w:sz w:val="28"/>
          <w:u w:val="single"/>
          <w:lang w:eastAsia="zh-CN"/>
        </w:rPr>
        <w:t>液化天然气</w:t>
      </w:r>
      <w:r>
        <w:rPr>
          <w:rFonts w:hint="eastAsia"/>
          <w:b/>
          <w:sz w:val="28"/>
          <w:u w:val="single"/>
          <w:lang w:val="en-US" w:eastAsia="zh-CN"/>
        </w:rPr>
        <w:t>采购</w:t>
      </w:r>
      <w:r>
        <w:rPr>
          <w:rFonts w:hint="eastAsia"/>
          <w:b/>
          <w:sz w:val="28"/>
          <w:u w:val="single"/>
          <w:lang w:eastAsia="zh-CN"/>
        </w:rPr>
        <w:t>项目</w:t>
      </w:r>
    </w:p>
    <w:p>
      <w:pPr>
        <w:pStyle w:val="15"/>
        <w:ind w:firstLine="840" w:firstLineChars="300"/>
        <w:jc w:val="both"/>
        <w:outlineLvl w:val="2"/>
        <w:rPr>
          <w:rFonts w:hint="eastAsia" w:asciiTheme="minorEastAsia" w:hAnsiTheme="minorEastAsia" w:eastAsiaTheme="minorEastAsia" w:cstheme="minorEastAsia"/>
          <w:b/>
          <w:sz w:val="28"/>
          <w:u w:val="single"/>
          <w:lang w:val="en-US" w:eastAsia="zh-CN"/>
        </w:rPr>
      </w:pPr>
      <w:r>
        <w:rPr>
          <w:b/>
          <w:sz w:val="28"/>
        </w:rPr>
        <w:t>项目编号：</w:t>
      </w:r>
      <w:r>
        <w:rPr>
          <w:rFonts w:hint="eastAsia" w:asciiTheme="minorEastAsia" w:hAnsiTheme="minorEastAsia" w:eastAsiaTheme="minorEastAsia" w:cstheme="minorEastAsia"/>
          <w:b/>
          <w:sz w:val="28"/>
          <w:u w:val="single"/>
          <w:lang w:val="en-US" w:eastAsia="zh-CN"/>
        </w:rPr>
        <w:t>JPZP-</w:t>
      </w:r>
      <w:r>
        <w:rPr>
          <w:rFonts w:hint="eastAsia" w:asciiTheme="minorEastAsia" w:hAnsiTheme="minorEastAsia" w:eastAsiaTheme="minorEastAsia" w:cstheme="minorEastAsia"/>
          <w:b/>
          <w:sz w:val="28"/>
          <w:u w:val="single"/>
          <w:lang w:eastAsia="zh-CN"/>
        </w:rPr>
        <w:t>202</w:t>
      </w:r>
      <w:r>
        <w:rPr>
          <w:rFonts w:hint="eastAsia" w:asciiTheme="minorEastAsia" w:hAnsiTheme="minorEastAsia" w:eastAsiaTheme="minorEastAsia" w:cstheme="minorEastAsia"/>
          <w:b/>
          <w:sz w:val="28"/>
          <w:u w:val="single"/>
          <w:lang w:val="en-US" w:eastAsia="zh-CN"/>
        </w:rPr>
        <w:t>4</w:t>
      </w:r>
      <w:r>
        <w:rPr>
          <w:rFonts w:hint="eastAsia" w:asciiTheme="minorEastAsia" w:hAnsiTheme="minorEastAsia" w:eastAsiaTheme="minorEastAsia" w:cstheme="minorEastAsia"/>
          <w:b/>
          <w:sz w:val="28"/>
          <w:u w:val="single"/>
          <w:lang w:eastAsia="zh-CN"/>
        </w:rPr>
        <w:t>0</w:t>
      </w:r>
      <w:r>
        <w:rPr>
          <w:rFonts w:hint="eastAsia" w:asciiTheme="minorEastAsia" w:hAnsiTheme="minorEastAsia" w:cstheme="minorEastAsia"/>
          <w:b/>
          <w:sz w:val="28"/>
          <w:u w:val="single"/>
          <w:lang w:val="en-US" w:eastAsia="zh-CN"/>
        </w:rPr>
        <w:t>4</w:t>
      </w:r>
    </w:p>
    <w:p>
      <w:pPr>
        <w:pStyle w:val="15"/>
        <w:ind w:firstLine="840" w:firstLineChars="300"/>
        <w:jc w:val="both"/>
        <w:outlineLvl w:val="2"/>
        <w:rPr>
          <w:rFonts w:hint="eastAsia" w:eastAsiaTheme="minorEastAsia"/>
          <w:u w:val="single"/>
          <w:lang w:eastAsia="zh-CN"/>
        </w:rPr>
      </w:pPr>
      <w:r>
        <w:rPr>
          <w:rFonts w:hint="eastAsia"/>
          <w:b/>
          <w:sz w:val="28"/>
          <w:lang w:val="en-US" w:eastAsia="zh-CN"/>
        </w:rPr>
        <w:t xml:space="preserve">招 标 </w:t>
      </w:r>
      <w:r>
        <w:rPr>
          <w:b/>
          <w:sz w:val="28"/>
        </w:rPr>
        <w:t>人：</w:t>
      </w:r>
      <w:r>
        <w:rPr>
          <w:rFonts w:hint="eastAsia"/>
          <w:b/>
          <w:sz w:val="28"/>
          <w:u w:val="single"/>
          <w:lang w:eastAsia="zh-CN"/>
        </w:rPr>
        <w:t>福建省晶浦轻化有限公司</w:t>
      </w:r>
    </w:p>
    <w:p>
      <w:pPr>
        <w:pStyle w:val="15"/>
        <w:ind w:firstLine="840" w:firstLineChars="300"/>
        <w:jc w:val="both"/>
        <w:outlineLvl w:val="2"/>
        <w:rPr>
          <w:rFonts w:hint="eastAsia"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b/>
          <w:sz w:val="28"/>
          <w:szCs w:val="28"/>
        </w:rPr>
        <w:t>编制时间：</w:t>
      </w:r>
      <w:r>
        <w:rPr>
          <w:rFonts w:hint="eastAsia" w:asciiTheme="minorEastAsia" w:hAnsiTheme="minorEastAsia" w:eastAsiaTheme="minorEastAsia" w:cstheme="minorEastAsia"/>
          <w:b/>
          <w:sz w:val="28"/>
          <w:szCs w:val="28"/>
          <w:u w:val="single"/>
        </w:rPr>
        <w:t>202</w:t>
      </w:r>
      <w:r>
        <w:rPr>
          <w:rFonts w:hint="eastAsia" w:asciiTheme="minorEastAsia" w:hAnsiTheme="minorEastAsia" w:eastAsiaTheme="minorEastAsia" w:cstheme="minorEastAsia"/>
          <w:b/>
          <w:sz w:val="28"/>
          <w:szCs w:val="28"/>
          <w:u w:val="single"/>
          <w:lang w:val="en-US" w:eastAsia="zh-CN"/>
        </w:rPr>
        <w:t>4</w:t>
      </w:r>
      <w:r>
        <w:rPr>
          <w:rFonts w:hint="eastAsia" w:asciiTheme="minorEastAsia" w:hAnsiTheme="minorEastAsia" w:eastAsiaTheme="minorEastAsia" w:cstheme="minorEastAsia"/>
          <w:b/>
          <w:sz w:val="28"/>
          <w:szCs w:val="28"/>
          <w:u w:val="single"/>
        </w:rPr>
        <w:t>年</w:t>
      </w:r>
      <w:r>
        <w:rPr>
          <w:rFonts w:hint="eastAsia" w:asciiTheme="minorEastAsia" w:hAnsiTheme="minorEastAsia" w:cstheme="minorEastAsia"/>
          <w:b/>
          <w:sz w:val="28"/>
          <w:szCs w:val="28"/>
          <w:u w:val="single"/>
          <w:lang w:val="en-US" w:eastAsia="zh-CN"/>
        </w:rPr>
        <w:t>4</w:t>
      </w:r>
      <w:r>
        <w:rPr>
          <w:rFonts w:hint="eastAsia" w:asciiTheme="minorEastAsia" w:hAnsiTheme="minorEastAsia" w:eastAsiaTheme="minorEastAsia" w:cstheme="minorEastAsia"/>
          <w:b/>
          <w:sz w:val="28"/>
          <w:szCs w:val="28"/>
          <w:u w:val="single"/>
        </w:rPr>
        <w:t>月</w:t>
      </w:r>
    </w:p>
    <w:p>
      <w:pPr>
        <w:pStyle w:val="15"/>
      </w:pPr>
    </w:p>
    <w:p>
      <w:pPr>
        <w:pStyle w:val="15"/>
      </w:pPr>
    </w:p>
    <w:p>
      <w:pPr>
        <w:pStyle w:val="15"/>
      </w:pPr>
    </w:p>
    <w:p>
      <w:pPr>
        <w:pStyle w:val="20"/>
        <w:spacing w:line="480" w:lineRule="auto"/>
        <w:jc w:val="center"/>
        <w:rPr>
          <w:rFonts w:hint="eastAsia" w:hAnsi="宋体"/>
          <w:b/>
          <w:color w:val="000000"/>
          <w:sz w:val="40"/>
          <w:szCs w:val="40"/>
          <w:highlight w:val="none"/>
        </w:rPr>
      </w:pPr>
      <w:r>
        <w:rPr>
          <w:rFonts w:hint="eastAsia" w:hAnsi="宋体"/>
          <w:b/>
          <w:color w:val="000000"/>
          <w:sz w:val="40"/>
          <w:szCs w:val="40"/>
          <w:highlight w:val="none"/>
        </w:rPr>
        <w:t>目   录</w:t>
      </w:r>
    </w:p>
    <w:p>
      <w:pPr>
        <w:pStyle w:val="8"/>
        <w:jc w:val="both"/>
        <w:rPr>
          <w:rFonts w:hint="eastAsia" w:ascii="宋体" w:hAnsi="宋体" w:eastAsia="宋体" w:cs="宋体"/>
          <w:b w:val="0"/>
          <w:bCs w:val="0"/>
          <w:color w:val="auto"/>
          <w:sz w:val="30"/>
          <w:szCs w:val="30"/>
          <w:highlight w:val="none"/>
          <w:lang w:val="en-US" w:eastAsia="zh-CN"/>
        </w:rPr>
      </w:pPr>
    </w:p>
    <w:p>
      <w:pPr>
        <w:pStyle w:val="8"/>
        <w:keepNext w:val="0"/>
        <w:keepLines w:val="0"/>
        <w:pageBreakBefore w:val="0"/>
        <w:kinsoku/>
        <w:wordWrap/>
        <w:overflowPunct/>
        <w:topLinePunct w:val="0"/>
        <w:autoSpaceDE/>
        <w:autoSpaceDN/>
        <w:bidi w:val="0"/>
        <w:adjustRightInd/>
        <w:snapToGrid/>
        <w:spacing w:line="560" w:lineRule="exact"/>
        <w:jc w:val="both"/>
        <w:textAlignment w:val="auto"/>
        <w:rPr>
          <w:rStyle w:val="12"/>
          <w:rFonts w:hint="eastAsia" w:ascii="宋体" w:hAnsi="宋体" w:eastAsia="宋体" w:cs="宋体"/>
          <w:b w:val="0"/>
          <w:bCs w:val="0"/>
          <w:color w:val="auto"/>
          <w:sz w:val="30"/>
          <w:szCs w:val="30"/>
          <w:highlight w:val="none"/>
          <w:u w:val="none"/>
          <w:shd w:val="clear" w:color="auto" w:fill="auto"/>
        </w:rPr>
      </w:pPr>
      <w:r>
        <w:rPr>
          <w:rFonts w:hint="eastAsia" w:ascii="宋体" w:hAnsi="宋体" w:eastAsia="宋体" w:cs="宋体"/>
          <w:b w:val="0"/>
          <w:bCs w:val="0"/>
          <w:color w:val="auto"/>
          <w:sz w:val="30"/>
          <w:szCs w:val="30"/>
          <w:highlight w:val="none"/>
          <w:lang w:val="en-US" w:eastAsia="zh-CN"/>
        </w:rPr>
        <w:t xml:space="preserve">第一章 </w:t>
      </w:r>
      <w:r>
        <w:rPr>
          <w:rStyle w:val="12"/>
          <w:rFonts w:hint="eastAsia" w:ascii="宋体" w:hAnsi="宋体" w:eastAsia="宋体" w:cs="宋体"/>
          <w:b w:val="0"/>
          <w:bCs w:val="0"/>
          <w:color w:val="auto"/>
          <w:sz w:val="30"/>
          <w:szCs w:val="30"/>
          <w:highlight w:val="none"/>
          <w:u w:val="none"/>
          <w:shd w:val="clear" w:color="auto" w:fill="auto"/>
          <w:lang w:val="en-US" w:eastAsia="zh-CN"/>
        </w:rPr>
        <w:t>投标人</w:t>
      </w:r>
      <w:r>
        <w:rPr>
          <w:rStyle w:val="12"/>
          <w:rFonts w:hint="eastAsia" w:ascii="宋体" w:hAnsi="宋体" w:eastAsia="宋体" w:cs="宋体"/>
          <w:b w:val="0"/>
          <w:bCs w:val="0"/>
          <w:color w:val="auto"/>
          <w:sz w:val="30"/>
          <w:szCs w:val="30"/>
          <w:highlight w:val="none"/>
          <w:u w:val="none"/>
          <w:shd w:val="clear" w:color="auto" w:fill="auto"/>
        </w:rPr>
        <w:t>须知</w:t>
      </w:r>
    </w:p>
    <w:p>
      <w:pPr>
        <w:pStyle w:val="8"/>
        <w:keepNext w:val="0"/>
        <w:keepLines w:val="0"/>
        <w:pageBreakBefore w:val="0"/>
        <w:kinsoku/>
        <w:wordWrap/>
        <w:overflowPunct/>
        <w:topLinePunct w:val="0"/>
        <w:autoSpaceDE/>
        <w:autoSpaceDN/>
        <w:bidi w:val="0"/>
        <w:adjustRightInd/>
        <w:snapToGrid/>
        <w:spacing w:line="560" w:lineRule="exact"/>
        <w:jc w:val="both"/>
        <w:textAlignment w:val="auto"/>
        <w:rPr>
          <w:rFonts w:hint="eastAsia" w:ascii="宋体" w:hAnsi="宋体" w:eastAsia="宋体" w:cs="宋体"/>
          <w:b w:val="0"/>
          <w:bCs w:val="0"/>
          <w:caps w:val="0"/>
          <w:color w:val="auto"/>
          <w:sz w:val="30"/>
          <w:szCs w:val="30"/>
          <w:highlight w:val="none"/>
          <w:u w:val="none"/>
          <w:lang w:val="en-US" w:eastAsia="zh-CN"/>
        </w:rPr>
      </w:pPr>
      <w:r>
        <w:rPr>
          <w:rFonts w:hint="eastAsia" w:ascii="宋体" w:hAnsi="宋体" w:eastAsia="宋体" w:cs="宋体"/>
          <w:b w:val="0"/>
          <w:bCs w:val="0"/>
          <w:color w:val="auto"/>
          <w:sz w:val="30"/>
          <w:szCs w:val="30"/>
          <w:u w:val="none"/>
          <w:lang w:val="en-US" w:eastAsia="zh-CN"/>
        </w:rPr>
        <w:fldChar w:fldCharType="begin"/>
      </w:r>
      <w:r>
        <w:rPr>
          <w:rFonts w:hint="eastAsia" w:ascii="宋体" w:hAnsi="宋体" w:eastAsia="宋体" w:cs="宋体"/>
          <w:b w:val="0"/>
          <w:bCs w:val="0"/>
          <w:color w:val="auto"/>
          <w:sz w:val="30"/>
          <w:szCs w:val="30"/>
          <w:u w:val="none"/>
          <w:lang w:val="en-US" w:eastAsia="zh-CN"/>
        </w:rPr>
        <w:instrText xml:space="preserve"> HYPERLINK \l "_Toc489962465" </w:instrText>
      </w:r>
      <w:r>
        <w:rPr>
          <w:rFonts w:hint="eastAsia" w:ascii="宋体" w:hAnsi="宋体" w:eastAsia="宋体" w:cs="宋体"/>
          <w:b w:val="0"/>
          <w:bCs w:val="0"/>
          <w:color w:val="auto"/>
          <w:sz w:val="30"/>
          <w:szCs w:val="30"/>
          <w:u w:val="none"/>
          <w:lang w:val="en-US" w:eastAsia="zh-CN"/>
        </w:rPr>
        <w:fldChar w:fldCharType="separate"/>
      </w:r>
      <w:r>
        <w:rPr>
          <w:rFonts w:hint="eastAsia" w:ascii="宋体" w:hAnsi="宋体" w:eastAsia="宋体" w:cs="宋体"/>
          <w:b w:val="0"/>
          <w:bCs w:val="0"/>
          <w:color w:val="auto"/>
          <w:sz w:val="30"/>
          <w:szCs w:val="30"/>
          <w:u w:val="none"/>
          <w:lang w:val="en-US" w:eastAsia="zh-CN"/>
        </w:rPr>
        <w:t>第二</w:t>
      </w:r>
      <w:r>
        <w:rPr>
          <w:rStyle w:val="12"/>
          <w:rFonts w:hint="eastAsia" w:ascii="宋体" w:hAnsi="宋体" w:eastAsia="宋体" w:cs="宋体"/>
          <w:b w:val="0"/>
          <w:bCs w:val="0"/>
          <w:color w:val="auto"/>
          <w:sz w:val="30"/>
          <w:szCs w:val="30"/>
          <w:highlight w:val="none"/>
          <w:u w:val="none"/>
        </w:rPr>
        <w:t xml:space="preserve">章 </w:t>
      </w:r>
      <w:r>
        <w:rPr>
          <w:rFonts w:hint="eastAsia" w:ascii="宋体" w:hAnsi="宋体" w:eastAsia="宋体" w:cs="宋体"/>
          <w:b w:val="0"/>
          <w:bCs w:val="0"/>
          <w:color w:val="auto"/>
          <w:sz w:val="30"/>
          <w:szCs w:val="30"/>
          <w:highlight w:val="none"/>
          <w:u w:val="none"/>
        </w:rPr>
        <w:fldChar w:fldCharType="begin"/>
      </w:r>
      <w:r>
        <w:rPr>
          <w:rFonts w:hint="eastAsia" w:ascii="宋体" w:hAnsi="宋体" w:eastAsia="宋体" w:cs="宋体"/>
          <w:b w:val="0"/>
          <w:bCs w:val="0"/>
          <w:color w:val="auto"/>
          <w:sz w:val="30"/>
          <w:szCs w:val="30"/>
          <w:highlight w:val="none"/>
          <w:u w:val="none"/>
        </w:rPr>
        <w:instrText xml:space="preserve"> HYPERLINK \l "_Toc489962467" </w:instrText>
      </w:r>
      <w:r>
        <w:rPr>
          <w:rFonts w:hint="eastAsia" w:ascii="宋体" w:hAnsi="宋体" w:eastAsia="宋体" w:cs="宋体"/>
          <w:b w:val="0"/>
          <w:bCs w:val="0"/>
          <w:color w:val="auto"/>
          <w:sz w:val="30"/>
          <w:szCs w:val="30"/>
          <w:highlight w:val="none"/>
          <w:u w:val="none"/>
        </w:rPr>
        <w:fldChar w:fldCharType="separate"/>
      </w:r>
      <w:r>
        <w:rPr>
          <w:rStyle w:val="12"/>
          <w:rFonts w:hint="eastAsia" w:ascii="宋体" w:hAnsi="宋体" w:eastAsia="宋体" w:cs="宋体"/>
          <w:b w:val="0"/>
          <w:bCs w:val="0"/>
          <w:color w:val="auto"/>
          <w:sz w:val="30"/>
          <w:szCs w:val="30"/>
          <w:highlight w:val="none"/>
          <w:u w:val="none"/>
        </w:rPr>
        <w:t>合同格式</w:t>
      </w:r>
      <w:r>
        <w:rPr>
          <w:rFonts w:hint="eastAsia" w:ascii="宋体" w:hAnsi="宋体" w:eastAsia="宋体" w:cs="宋体"/>
          <w:b w:val="0"/>
          <w:bCs w:val="0"/>
          <w:color w:val="auto"/>
          <w:sz w:val="30"/>
          <w:szCs w:val="30"/>
          <w:highlight w:val="none"/>
          <w:u w:val="none"/>
        </w:rPr>
        <w:fldChar w:fldCharType="end"/>
      </w:r>
    </w:p>
    <w:p>
      <w:pPr>
        <w:pStyle w:val="15"/>
        <w:keepNext w:val="0"/>
        <w:keepLines w:val="0"/>
        <w:pageBreakBefore w:val="0"/>
        <w:kinsoku/>
        <w:wordWrap/>
        <w:overflowPunct/>
        <w:topLinePunct w:val="0"/>
        <w:autoSpaceDE/>
        <w:autoSpaceDN/>
        <w:bidi w:val="0"/>
        <w:adjustRightInd/>
        <w:snapToGrid/>
        <w:spacing w:line="560" w:lineRule="exact"/>
        <w:jc w:val="both"/>
        <w:textAlignment w:val="auto"/>
        <w:outlineLvl w:val="2"/>
        <w:rPr>
          <w:rFonts w:hint="eastAsia" w:ascii="宋体" w:hAnsi="宋体" w:eastAsia="宋体" w:cs="宋体"/>
          <w:b w:val="0"/>
          <w:bCs w:val="0"/>
          <w:color w:val="auto"/>
          <w:sz w:val="30"/>
          <w:szCs w:val="30"/>
          <w:highlight w:val="none"/>
          <w:u w:val="none"/>
        </w:rPr>
      </w:pPr>
      <w:r>
        <w:rPr>
          <w:rFonts w:hint="eastAsia" w:ascii="宋体" w:hAnsi="宋体" w:eastAsia="宋体" w:cs="宋体"/>
          <w:b w:val="0"/>
          <w:bCs w:val="0"/>
          <w:color w:val="auto"/>
          <w:sz w:val="30"/>
          <w:szCs w:val="30"/>
          <w:highlight w:val="none"/>
          <w:u w:val="none"/>
        </w:rPr>
        <w:fldChar w:fldCharType="begin"/>
      </w:r>
      <w:r>
        <w:rPr>
          <w:rFonts w:hint="eastAsia" w:ascii="宋体" w:hAnsi="宋体" w:eastAsia="宋体" w:cs="宋体"/>
          <w:b w:val="0"/>
          <w:bCs w:val="0"/>
          <w:color w:val="auto"/>
          <w:sz w:val="30"/>
          <w:szCs w:val="30"/>
          <w:highlight w:val="none"/>
          <w:u w:val="none"/>
        </w:rPr>
        <w:instrText xml:space="preserve"> HYPERLINK \l "_Toc489962469" </w:instrText>
      </w:r>
      <w:r>
        <w:rPr>
          <w:rFonts w:hint="eastAsia" w:ascii="宋体" w:hAnsi="宋体" w:eastAsia="宋体" w:cs="宋体"/>
          <w:b w:val="0"/>
          <w:bCs w:val="0"/>
          <w:color w:val="auto"/>
          <w:sz w:val="30"/>
          <w:szCs w:val="30"/>
          <w:highlight w:val="none"/>
          <w:u w:val="none"/>
        </w:rPr>
        <w:fldChar w:fldCharType="separate"/>
      </w:r>
      <w:r>
        <w:rPr>
          <w:rStyle w:val="12"/>
          <w:rFonts w:hint="eastAsia" w:ascii="宋体" w:hAnsi="宋体" w:eastAsia="宋体" w:cs="宋体"/>
          <w:b w:val="0"/>
          <w:bCs w:val="0"/>
          <w:color w:val="auto"/>
          <w:sz w:val="30"/>
          <w:szCs w:val="30"/>
          <w:highlight w:val="none"/>
          <w:u w:val="none"/>
        </w:rPr>
        <w:t>第</w:t>
      </w:r>
      <w:r>
        <w:rPr>
          <w:rStyle w:val="12"/>
          <w:rFonts w:hint="eastAsia" w:ascii="宋体" w:hAnsi="宋体" w:eastAsia="宋体" w:cs="宋体"/>
          <w:b w:val="0"/>
          <w:bCs w:val="0"/>
          <w:color w:val="auto"/>
          <w:sz w:val="30"/>
          <w:szCs w:val="30"/>
          <w:highlight w:val="none"/>
          <w:u w:val="none"/>
          <w:lang w:val="en-US" w:eastAsia="zh-CN"/>
        </w:rPr>
        <w:t>三</w:t>
      </w:r>
      <w:r>
        <w:rPr>
          <w:rStyle w:val="12"/>
          <w:rFonts w:hint="eastAsia" w:ascii="宋体" w:hAnsi="宋体" w:eastAsia="宋体" w:cs="宋体"/>
          <w:b w:val="0"/>
          <w:bCs w:val="0"/>
          <w:color w:val="auto"/>
          <w:sz w:val="30"/>
          <w:szCs w:val="30"/>
          <w:highlight w:val="none"/>
          <w:u w:val="none"/>
        </w:rPr>
        <w:t xml:space="preserve">章 </w:t>
      </w:r>
      <w:r>
        <w:rPr>
          <w:rStyle w:val="12"/>
          <w:rFonts w:hint="eastAsia" w:ascii="宋体" w:hAnsi="宋体" w:eastAsia="宋体" w:cs="宋体"/>
          <w:b w:val="0"/>
          <w:bCs w:val="0"/>
          <w:color w:val="auto"/>
          <w:sz w:val="30"/>
          <w:szCs w:val="30"/>
          <w:highlight w:val="none"/>
          <w:u w:val="none"/>
          <w:lang w:val="en-US" w:eastAsia="zh-CN"/>
        </w:rPr>
        <w:t>投标</w:t>
      </w:r>
      <w:r>
        <w:rPr>
          <w:rStyle w:val="12"/>
          <w:rFonts w:hint="eastAsia" w:ascii="宋体" w:hAnsi="宋体" w:eastAsia="宋体" w:cs="宋体"/>
          <w:b w:val="0"/>
          <w:bCs w:val="0"/>
          <w:color w:val="auto"/>
          <w:sz w:val="30"/>
          <w:szCs w:val="30"/>
          <w:highlight w:val="none"/>
          <w:u w:val="none"/>
        </w:rPr>
        <w:t>文件格式</w:t>
      </w:r>
      <w:r>
        <w:rPr>
          <w:rFonts w:hint="eastAsia" w:ascii="宋体" w:hAnsi="宋体" w:eastAsia="宋体" w:cs="宋体"/>
          <w:b w:val="0"/>
          <w:bCs w:val="0"/>
          <w:color w:val="auto"/>
          <w:sz w:val="30"/>
          <w:szCs w:val="30"/>
          <w:highlight w:val="none"/>
          <w:u w:val="none"/>
        </w:rPr>
        <w:tab/>
      </w:r>
      <w:r>
        <w:rPr>
          <w:rFonts w:hint="eastAsia" w:ascii="宋体" w:hAnsi="宋体" w:eastAsia="宋体" w:cs="宋体"/>
          <w:b w:val="0"/>
          <w:bCs w:val="0"/>
          <w:color w:val="auto"/>
          <w:sz w:val="30"/>
          <w:szCs w:val="30"/>
          <w:highlight w:val="none"/>
          <w:u w:val="none"/>
        </w:rPr>
        <w:fldChar w:fldCharType="end"/>
      </w:r>
      <w:r>
        <w:rPr>
          <w:rFonts w:hint="eastAsia" w:ascii="宋体" w:hAnsi="宋体" w:eastAsia="宋体" w:cs="宋体"/>
          <w:b w:val="0"/>
          <w:bCs w:val="0"/>
          <w:color w:val="auto"/>
          <w:sz w:val="30"/>
          <w:szCs w:val="30"/>
          <w:highlight w:val="none"/>
          <w:u w:val="none"/>
        </w:rPr>
        <w:fldChar w:fldCharType="end"/>
      </w:r>
    </w:p>
    <w:p>
      <w:pPr>
        <w:pStyle w:val="15"/>
        <w:keepNext w:val="0"/>
        <w:keepLines w:val="0"/>
        <w:pageBreakBefore w:val="0"/>
        <w:kinsoku/>
        <w:wordWrap/>
        <w:overflowPunct/>
        <w:topLinePunct w:val="0"/>
        <w:autoSpaceDE/>
        <w:autoSpaceDN/>
        <w:bidi w:val="0"/>
        <w:adjustRightInd/>
        <w:snapToGrid/>
        <w:spacing w:line="560" w:lineRule="exact"/>
        <w:jc w:val="both"/>
        <w:textAlignment w:val="auto"/>
        <w:outlineLvl w:val="2"/>
        <w:rPr>
          <w:rFonts w:hint="eastAsia" w:ascii="宋体" w:hAnsi="宋体" w:eastAsia="宋体" w:cs="宋体"/>
          <w:b w:val="0"/>
          <w:bCs w:val="0"/>
          <w:color w:val="auto"/>
          <w:sz w:val="30"/>
          <w:szCs w:val="30"/>
          <w:highlight w:val="none"/>
          <w:u w:val="none"/>
          <w:lang w:val="en-US" w:eastAsia="zh-CN"/>
        </w:rPr>
      </w:pPr>
    </w:p>
    <w:p>
      <w:pPr>
        <w:pStyle w:val="15"/>
      </w:pPr>
    </w:p>
    <w:p>
      <w:pPr>
        <w:pStyle w:val="15"/>
        <w:jc w:val="center"/>
        <w:outlineLvl w:val="1"/>
        <w:rPr>
          <w:rFonts w:hint="eastAsia" w:eastAsiaTheme="minorEastAsia"/>
          <w:lang w:eastAsia="zh-CN"/>
        </w:rPr>
      </w:pPr>
      <w:r>
        <w:rPr>
          <w:rFonts w:hint="eastAsia" w:ascii="宋体" w:hAnsi="宋体" w:eastAsia="宋体" w:cs="宋体"/>
          <w:b/>
          <w:sz w:val="32"/>
          <w:szCs w:val="32"/>
        </w:rPr>
        <w:t xml:space="preserve">第一章  </w:t>
      </w:r>
      <w:r>
        <w:rPr>
          <w:rFonts w:hint="eastAsia" w:ascii="宋体" w:hAnsi="宋体" w:eastAsia="宋体" w:cs="宋体"/>
          <w:b/>
          <w:sz w:val="32"/>
          <w:szCs w:val="32"/>
          <w:lang w:val="en-US" w:eastAsia="zh-CN"/>
        </w:rPr>
        <w:t>投标人须知</w:t>
      </w:r>
    </w:p>
    <w:p>
      <w:pPr>
        <w:pStyle w:val="15"/>
        <w:keepNext w:val="0"/>
        <w:keepLines w:val="0"/>
        <w:pageBreakBefore w:val="0"/>
        <w:kinsoku/>
        <w:wordWrap/>
        <w:overflowPunct/>
        <w:topLinePunct w:val="0"/>
        <w:bidi w:val="0"/>
        <w:spacing w:beforeAutospacing="0" w:afterAutospacing="0" w:line="440" w:lineRule="exact"/>
        <w:ind w:firstLine="480" w:firstLineChars="200"/>
        <w:jc w:val="both"/>
        <w:rPr>
          <w:rFonts w:hint="eastAsia" w:ascii="宋体" w:hAnsi="宋体" w:eastAsia="宋体" w:cs="宋体"/>
          <w:sz w:val="24"/>
          <w:szCs w:val="24"/>
          <w:lang w:eastAsia="zh-CN"/>
        </w:rPr>
      </w:pPr>
    </w:p>
    <w:p>
      <w:pPr>
        <w:pStyle w:val="15"/>
        <w:keepNext w:val="0"/>
        <w:keepLines w:val="0"/>
        <w:pageBreakBefore w:val="0"/>
        <w:kinsoku/>
        <w:wordWrap/>
        <w:overflowPunct/>
        <w:topLinePunct w:val="0"/>
        <w:bidi w:val="0"/>
        <w:spacing w:beforeAutospacing="0" w:afterAutospacing="0" w:line="440" w:lineRule="exact"/>
        <w:ind w:firstLine="480" w:firstLineChars="200"/>
        <w:jc w:val="both"/>
        <w:rPr>
          <w:rFonts w:hint="eastAsia" w:ascii="宋体" w:hAnsi="宋体" w:eastAsia="宋体" w:cs="宋体"/>
          <w:sz w:val="24"/>
          <w:szCs w:val="24"/>
        </w:rPr>
      </w:pPr>
      <w:r>
        <w:rPr>
          <w:rFonts w:hint="eastAsia" w:ascii="宋体" w:hAnsi="宋体" w:eastAsia="宋体" w:cs="宋体"/>
          <w:sz w:val="24"/>
          <w:szCs w:val="24"/>
          <w:lang w:eastAsia="zh-CN"/>
        </w:rPr>
        <w:t>福建省晶浦轻化有限公司</w:t>
      </w:r>
      <w:r>
        <w:rPr>
          <w:rFonts w:hint="eastAsia" w:ascii="宋体" w:hAnsi="宋体" w:eastAsia="宋体" w:cs="宋体"/>
          <w:sz w:val="24"/>
          <w:szCs w:val="24"/>
        </w:rPr>
        <w:t>已根据政府</w:t>
      </w:r>
      <w:r>
        <w:rPr>
          <w:rFonts w:hint="eastAsia" w:ascii="宋体" w:hAnsi="宋体" w:eastAsia="宋体" w:cs="宋体"/>
          <w:sz w:val="24"/>
          <w:szCs w:val="24"/>
          <w:lang w:val="en-US" w:eastAsia="zh-CN"/>
        </w:rPr>
        <w:t>招投标</w:t>
      </w:r>
      <w:r>
        <w:rPr>
          <w:rFonts w:hint="eastAsia" w:ascii="宋体" w:hAnsi="宋体" w:eastAsia="宋体" w:cs="宋体"/>
          <w:sz w:val="24"/>
          <w:szCs w:val="24"/>
        </w:rPr>
        <w:t>相关法律法规</w:t>
      </w:r>
      <w:r>
        <w:rPr>
          <w:rFonts w:hint="eastAsia" w:ascii="宋体" w:hAnsi="宋体" w:eastAsia="宋体" w:cs="宋体"/>
          <w:sz w:val="24"/>
          <w:szCs w:val="24"/>
          <w:lang w:eastAsia="zh-CN"/>
        </w:rPr>
        <w:t>、福建省</w:t>
      </w:r>
      <w:r>
        <w:rPr>
          <w:rFonts w:hint="eastAsia" w:ascii="宋体" w:hAnsi="宋体" w:eastAsia="宋体" w:cs="宋体"/>
          <w:sz w:val="24"/>
          <w:szCs w:val="24"/>
          <w:lang w:val="en-US" w:eastAsia="zh-CN"/>
        </w:rPr>
        <w:t>盐业集团</w:t>
      </w:r>
      <w:r>
        <w:rPr>
          <w:rFonts w:hint="eastAsia" w:ascii="宋体" w:hAnsi="宋体" w:eastAsia="宋体" w:cs="宋体"/>
          <w:sz w:val="24"/>
          <w:szCs w:val="24"/>
          <w:lang w:eastAsia="zh-CN"/>
        </w:rPr>
        <w:t>有限</w:t>
      </w:r>
      <w:r>
        <w:rPr>
          <w:rFonts w:hint="eastAsia" w:ascii="宋体" w:hAnsi="宋体" w:eastAsia="宋体" w:cs="宋体"/>
          <w:sz w:val="24"/>
          <w:szCs w:val="24"/>
          <w:lang w:val="en-US" w:eastAsia="zh-CN"/>
        </w:rPr>
        <w:t>责任</w:t>
      </w:r>
      <w:r>
        <w:rPr>
          <w:rFonts w:hint="eastAsia" w:ascii="宋体" w:hAnsi="宋体" w:eastAsia="宋体" w:cs="宋体"/>
          <w:sz w:val="24"/>
          <w:szCs w:val="24"/>
          <w:lang w:eastAsia="zh-CN"/>
        </w:rPr>
        <w:t>公司</w:t>
      </w:r>
      <w:r>
        <w:rPr>
          <w:rFonts w:hint="eastAsia" w:ascii="宋体" w:hAnsi="宋体" w:eastAsia="宋体" w:cs="宋体"/>
          <w:sz w:val="24"/>
          <w:szCs w:val="24"/>
          <w:lang w:val="en-US" w:eastAsia="zh-CN"/>
        </w:rPr>
        <w:t>招标管理办法和本公司招标管理规定</w:t>
      </w:r>
      <w:r>
        <w:rPr>
          <w:rFonts w:hint="eastAsia" w:ascii="宋体" w:hAnsi="宋体" w:eastAsia="宋体" w:cs="宋体"/>
          <w:sz w:val="24"/>
          <w:szCs w:val="24"/>
        </w:rPr>
        <w:t>，确定采用</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公开招标</w:t>
      </w:r>
      <w:r>
        <w:rPr>
          <w:rFonts w:hint="eastAsia" w:ascii="宋体" w:hAnsi="宋体" w:eastAsia="宋体" w:cs="宋体"/>
          <w:sz w:val="24"/>
          <w:szCs w:val="24"/>
          <w:lang w:eastAsia="zh-CN"/>
        </w:rPr>
        <w:t>”</w:t>
      </w:r>
      <w:r>
        <w:rPr>
          <w:rFonts w:hint="eastAsia" w:ascii="宋体" w:hAnsi="宋体" w:eastAsia="宋体" w:cs="宋体"/>
          <w:sz w:val="24"/>
          <w:szCs w:val="24"/>
        </w:rPr>
        <w:t>方式组织</w:t>
      </w:r>
      <w:r>
        <w:rPr>
          <w:rFonts w:hint="eastAsia" w:ascii="宋体" w:hAnsi="宋体" w:eastAsia="宋体" w:cs="宋体"/>
          <w:sz w:val="24"/>
          <w:szCs w:val="24"/>
          <w:lang w:eastAsia="zh-CN"/>
        </w:rPr>
        <w:t>液化天然气</w:t>
      </w:r>
      <w:r>
        <w:rPr>
          <w:rFonts w:hint="eastAsia" w:ascii="宋体" w:hAnsi="宋体" w:eastAsia="宋体" w:cs="宋体"/>
          <w:sz w:val="24"/>
          <w:szCs w:val="24"/>
          <w:lang w:val="en-US" w:eastAsia="zh-CN"/>
        </w:rPr>
        <w:t>采购</w:t>
      </w:r>
      <w:r>
        <w:rPr>
          <w:rFonts w:hint="eastAsia" w:ascii="宋体" w:hAnsi="宋体" w:eastAsia="宋体" w:cs="宋体"/>
          <w:sz w:val="24"/>
          <w:szCs w:val="24"/>
          <w:lang w:eastAsia="zh-CN"/>
        </w:rPr>
        <w:t>项目</w:t>
      </w:r>
      <w:r>
        <w:rPr>
          <w:rFonts w:hint="eastAsia" w:ascii="宋体" w:hAnsi="宋体" w:eastAsia="宋体" w:cs="宋体"/>
          <w:sz w:val="24"/>
          <w:szCs w:val="24"/>
        </w:rPr>
        <w:t>（以下简称：“本项目”）的</w:t>
      </w:r>
      <w:r>
        <w:rPr>
          <w:rFonts w:hint="eastAsia" w:ascii="宋体" w:hAnsi="宋体" w:eastAsia="宋体" w:cs="宋体"/>
          <w:sz w:val="24"/>
          <w:szCs w:val="24"/>
          <w:lang w:val="en-US" w:eastAsia="zh-CN"/>
        </w:rPr>
        <w:t>招标</w:t>
      </w:r>
      <w:r>
        <w:rPr>
          <w:rFonts w:hint="eastAsia" w:ascii="宋体" w:hAnsi="宋体" w:eastAsia="宋体" w:cs="宋体"/>
          <w:sz w:val="24"/>
          <w:szCs w:val="24"/>
        </w:rPr>
        <w:t>活动，</w:t>
      </w:r>
      <w:r>
        <w:rPr>
          <w:sz w:val="24"/>
          <w:szCs w:val="24"/>
        </w:rPr>
        <w:t>现欢迎国内合格的供应商前来参加。</w:t>
      </w:r>
    </w:p>
    <w:p>
      <w:pPr>
        <w:keepNext w:val="0"/>
        <w:keepLines w:val="0"/>
        <w:pageBreakBefore w:val="0"/>
        <w:numPr>
          <w:ilvl w:val="0"/>
          <w:numId w:val="0"/>
        </w:numPr>
        <w:kinsoku/>
        <w:wordWrap/>
        <w:overflowPunct/>
        <w:topLinePunct w:val="0"/>
        <w:bidi w:val="0"/>
        <w:spacing w:beforeAutospacing="0" w:afterAutospacing="0" w:line="440" w:lineRule="exact"/>
        <w:ind w:firstLine="0" w:firstLineChars="0"/>
        <w:rPr>
          <w:rFonts w:hint="eastAsia" w:ascii="宋体" w:hAnsi="宋体" w:eastAsia="宋体" w:cs="宋体"/>
          <w:b/>
          <w:bCs/>
          <w:color w:val="000000"/>
          <w:sz w:val="24"/>
          <w:szCs w:val="24"/>
          <w:highlight w:val="none"/>
          <w:lang w:val="en-US" w:eastAsia="zh-CN"/>
        </w:rPr>
      </w:pPr>
      <w:r>
        <w:rPr>
          <w:rFonts w:hint="eastAsia" w:ascii="宋体" w:hAnsi="宋体" w:eastAsia="宋体" w:cs="宋体"/>
          <w:b/>
          <w:bCs/>
          <w:color w:val="000000"/>
          <w:sz w:val="24"/>
          <w:szCs w:val="24"/>
          <w:highlight w:val="none"/>
          <w:lang w:val="en-US" w:eastAsia="zh-CN"/>
        </w:rPr>
        <w:t>一、</w:t>
      </w:r>
      <w:r>
        <w:rPr>
          <w:rFonts w:hint="eastAsia" w:ascii="宋体" w:hAnsi="宋体" w:eastAsia="宋体" w:cs="宋体"/>
          <w:b/>
          <w:bCs/>
          <w:color w:val="000000"/>
          <w:sz w:val="24"/>
          <w:szCs w:val="24"/>
          <w:highlight w:val="none"/>
        </w:rPr>
        <w:t>项目</w:t>
      </w:r>
      <w:r>
        <w:rPr>
          <w:rFonts w:hint="eastAsia" w:ascii="宋体" w:hAnsi="宋体" w:eastAsia="宋体" w:cs="宋体"/>
          <w:b/>
          <w:bCs/>
          <w:color w:val="000000"/>
          <w:sz w:val="24"/>
          <w:szCs w:val="24"/>
          <w:highlight w:val="none"/>
          <w:lang w:val="en-US" w:eastAsia="zh-CN"/>
        </w:rPr>
        <w:t>概况</w:t>
      </w:r>
    </w:p>
    <w:p>
      <w:pPr>
        <w:pStyle w:val="15"/>
        <w:keepNext w:val="0"/>
        <w:keepLines w:val="0"/>
        <w:pageBreakBefore w:val="0"/>
        <w:kinsoku/>
        <w:wordWrap/>
        <w:overflowPunct/>
        <w:topLinePunct w:val="0"/>
        <w:bidi w:val="0"/>
        <w:spacing w:beforeAutospacing="0" w:afterAutospacing="0" w:line="440" w:lineRule="exact"/>
        <w:ind w:firstLine="0" w:firstLineChars="0"/>
        <w:jc w:val="left"/>
        <w:outlineLvl w:val="2"/>
        <w:rPr>
          <w:rFonts w:hint="eastAsia" w:ascii="宋体" w:hAnsi="宋体" w:eastAsia="宋体" w:cs="宋体"/>
          <w:b w:val="0"/>
          <w:bCs/>
          <w:sz w:val="24"/>
          <w:szCs w:val="24"/>
          <w:lang w:eastAsia="zh-CN"/>
        </w:rPr>
      </w:pPr>
      <w:r>
        <w:rPr>
          <w:rFonts w:hint="eastAsia" w:ascii="宋体" w:hAnsi="宋体" w:eastAsia="宋体" w:cs="宋体"/>
          <w:b w:val="0"/>
          <w:bCs/>
          <w:sz w:val="24"/>
          <w:szCs w:val="24"/>
        </w:rPr>
        <w:t>1.项目名称：</w:t>
      </w:r>
      <w:r>
        <w:rPr>
          <w:rFonts w:hint="eastAsia" w:ascii="宋体" w:hAnsi="宋体" w:eastAsia="宋体" w:cs="宋体"/>
          <w:b w:val="0"/>
          <w:bCs/>
          <w:sz w:val="24"/>
          <w:szCs w:val="24"/>
          <w:lang w:eastAsia="zh-CN"/>
        </w:rPr>
        <w:t>液化天然气</w:t>
      </w:r>
      <w:r>
        <w:rPr>
          <w:rFonts w:hint="eastAsia" w:ascii="宋体" w:hAnsi="宋体" w:eastAsia="宋体" w:cs="宋体"/>
          <w:b w:val="0"/>
          <w:bCs/>
          <w:sz w:val="24"/>
          <w:szCs w:val="24"/>
          <w:lang w:val="en-US" w:eastAsia="zh-CN"/>
        </w:rPr>
        <w:t>采购</w:t>
      </w:r>
      <w:r>
        <w:rPr>
          <w:rFonts w:hint="eastAsia" w:ascii="宋体" w:hAnsi="宋体" w:eastAsia="宋体" w:cs="宋体"/>
          <w:b w:val="0"/>
          <w:bCs/>
          <w:sz w:val="24"/>
          <w:szCs w:val="24"/>
          <w:lang w:eastAsia="zh-CN"/>
        </w:rPr>
        <w:t>项目。</w:t>
      </w:r>
    </w:p>
    <w:p>
      <w:pPr>
        <w:pStyle w:val="15"/>
        <w:keepNext w:val="0"/>
        <w:keepLines w:val="0"/>
        <w:pageBreakBefore w:val="0"/>
        <w:kinsoku/>
        <w:wordWrap/>
        <w:overflowPunct/>
        <w:topLinePunct w:val="0"/>
        <w:bidi w:val="0"/>
        <w:spacing w:beforeAutospacing="0" w:afterAutospacing="0" w:line="440" w:lineRule="exact"/>
        <w:ind w:firstLine="0" w:firstLineChars="0"/>
        <w:jc w:val="both"/>
        <w:outlineLvl w:val="2"/>
        <w:rPr>
          <w:rFonts w:hint="eastAsia" w:ascii="宋体" w:hAnsi="宋体" w:eastAsia="宋体" w:cs="宋体"/>
          <w:b w:val="0"/>
          <w:bCs/>
          <w:sz w:val="24"/>
          <w:szCs w:val="24"/>
          <w:lang w:val="en-US" w:eastAsia="zh-CN"/>
        </w:rPr>
      </w:pPr>
      <w:r>
        <w:rPr>
          <w:rFonts w:hint="eastAsia" w:ascii="宋体" w:hAnsi="宋体" w:eastAsia="宋体" w:cs="宋体"/>
          <w:b w:val="0"/>
          <w:bCs/>
          <w:sz w:val="24"/>
          <w:szCs w:val="24"/>
        </w:rPr>
        <w:t>2.项目编号：</w:t>
      </w:r>
      <w:r>
        <w:rPr>
          <w:rFonts w:hint="eastAsia" w:ascii="宋体" w:hAnsi="宋体" w:eastAsia="宋体" w:cs="宋体"/>
          <w:b w:val="0"/>
          <w:bCs/>
          <w:sz w:val="24"/>
          <w:szCs w:val="24"/>
          <w:lang w:val="en-US" w:eastAsia="zh-CN"/>
        </w:rPr>
        <w:t>JPZP-</w:t>
      </w:r>
      <w:r>
        <w:rPr>
          <w:rFonts w:hint="eastAsia" w:ascii="宋体" w:hAnsi="宋体" w:eastAsia="宋体" w:cs="宋体"/>
          <w:b w:val="0"/>
          <w:bCs/>
          <w:sz w:val="24"/>
          <w:szCs w:val="24"/>
          <w:lang w:eastAsia="zh-CN"/>
        </w:rPr>
        <w:t>202</w:t>
      </w:r>
      <w:r>
        <w:rPr>
          <w:rFonts w:hint="eastAsia" w:ascii="宋体" w:hAnsi="宋体" w:eastAsia="宋体" w:cs="宋体"/>
          <w:b w:val="0"/>
          <w:bCs/>
          <w:sz w:val="24"/>
          <w:szCs w:val="24"/>
          <w:lang w:val="en-US" w:eastAsia="zh-CN"/>
        </w:rPr>
        <w:t>4</w:t>
      </w:r>
      <w:r>
        <w:rPr>
          <w:rFonts w:hint="eastAsia" w:ascii="宋体" w:hAnsi="宋体" w:eastAsia="宋体" w:cs="宋体"/>
          <w:b w:val="0"/>
          <w:bCs/>
          <w:sz w:val="24"/>
          <w:szCs w:val="24"/>
          <w:lang w:eastAsia="zh-CN"/>
        </w:rPr>
        <w:t>0</w:t>
      </w:r>
      <w:r>
        <w:rPr>
          <w:rFonts w:hint="eastAsia" w:ascii="宋体" w:hAnsi="宋体" w:eastAsia="宋体" w:cs="宋体"/>
          <w:b w:val="0"/>
          <w:bCs/>
          <w:sz w:val="24"/>
          <w:szCs w:val="24"/>
          <w:lang w:val="en-US" w:eastAsia="zh-CN"/>
        </w:rPr>
        <w:t>4。</w:t>
      </w:r>
    </w:p>
    <w:p>
      <w:pPr>
        <w:keepNext w:val="0"/>
        <w:keepLines w:val="0"/>
        <w:pageBreakBefore w:val="0"/>
        <w:widowControl w:val="0"/>
        <w:kinsoku/>
        <w:wordWrap/>
        <w:overflowPunct/>
        <w:topLinePunct w:val="0"/>
        <w:autoSpaceDE/>
        <w:autoSpaceDN/>
        <w:bidi w:val="0"/>
        <w:adjustRightInd/>
        <w:snapToGrid/>
        <w:spacing w:beforeAutospacing="0" w:afterAutospacing="0" w:line="440" w:lineRule="exact"/>
        <w:ind w:right="0" w:rightChars="0" w:firstLine="0" w:firstLineChars="0"/>
        <w:textAlignment w:val="auto"/>
        <w:outlineLvl w:val="9"/>
        <w:rPr>
          <w:rFonts w:hint="eastAsia" w:ascii="宋体" w:hAnsi="宋体" w:eastAsia="宋体" w:cs="宋体"/>
          <w:b/>
          <w:bCs/>
          <w:color w:val="000000"/>
          <w:sz w:val="24"/>
          <w:szCs w:val="24"/>
          <w:highlight w:val="none"/>
          <w:u w:val="none"/>
          <w:lang w:val="en-US" w:eastAsia="zh-CN"/>
        </w:rPr>
      </w:pPr>
      <w:r>
        <w:rPr>
          <w:rFonts w:hint="eastAsia" w:ascii="宋体" w:hAnsi="宋体" w:eastAsia="宋体" w:cs="宋体"/>
          <w:b w:val="0"/>
          <w:bCs/>
          <w:sz w:val="24"/>
          <w:szCs w:val="24"/>
          <w:lang w:val="en-US" w:eastAsia="zh-CN"/>
        </w:rPr>
        <w:t>3</w:t>
      </w:r>
      <w:r>
        <w:rPr>
          <w:rFonts w:hint="eastAsia" w:ascii="宋体" w:hAnsi="宋体" w:eastAsia="宋体" w:cs="宋体"/>
          <w:b w:val="0"/>
          <w:bCs/>
          <w:sz w:val="24"/>
          <w:szCs w:val="24"/>
        </w:rPr>
        <w:t>.</w:t>
      </w:r>
      <w:r>
        <w:rPr>
          <w:rFonts w:hint="eastAsia" w:ascii="宋体" w:hAnsi="宋体" w:eastAsia="宋体" w:cs="宋体"/>
          <w:b w:val="0"/>
          <w:bCs/>
          <w:color w:val="000000"/>
          <w:sz w:val="24"/>
          <w:szCs w:val="24"/>
          <w:highlight w:val="none"/>
          <w:lang w:val="en-US" w:eastAsia="zh-CN"/>
        </w:rPr>
        <w:t>项目</w:t>
      </w:r>
      <w:r>
        <w:rPr>
          <w:rFonts w:hint="eastAsia" w:ascii="宋体" w:hAnsi="宋体" w:eastAsia="宋体" w:cs="宋体"/>
          <w:b w:val="0"/>
          <w:bCs/>
          <w:color w:val="000000"/>
          <w:sz w:val="24"/>
          <w:szCs w:val="24"/>
        </w:rPr>
        <w:t>地点：</w:t>
      </w:r>
      <w:r>
        <w:rPr>
          <w:rFonts w:hint="eastAsia" w:ascii="宋体" w:hAnsi="宋体" w:eastAsia="宋体" w:cs="宋体"/>
          <w:b w:val="0"/>
          <w:bCs/>
          <w:color w:val="000000"/>
          <w:sz w:val="24"/>
          <w:szCs w:val="24"/>
          <w:lang w:val="en-US" w:eastAsia="zh-CN"/>
        </w:rPr>
        <w:t>福</w:t>
      </w:r>
      <w:r>
        <w:rPr>
          <w:rFonts w:hint="eastAsia" w:ascii="宋体" w:hAnsi="宋体" w:eastAsia="宋体" w:cs="宋体"/>
          <w:b w:val="0"/>
          <w:bCs w:val="0"/>
          <w:color w:val="000000"/>
          <w:sz w:val="24"/>
          <w:szCs w:val="24"/>
          <w:lang w:val="en-US" w:eastAsia="zh-CN"/>
        </w:rPr>
        <w:t>建省</w:t>
      </w:r>
      <w:r>
        <w:rPr>
          <w:rFonts w:hint="eastAsia" w:ascii="宋体" w:hAnsi="宋体" w:eastAsia="宋体" w:cs="宋体"/>
          <w:b w:val="0"/>
          <w:bCs w:val="0"/>
          <w:sz w:val="24"/>
          <w:szCs w:val="24"/>
        </w:rPr>
        <w:t>漳州市漳浦</w:t>
      </w:r>
      <w:r>
        <w:rPr>
          <w:rFonts w:hint="eastAsia" w:ascii="宋体" w:hAnsi="宋体" w:eastAsia="宋体" w:cs="宋体"/>
          <w:b w:val="0"/>
          <w:bCs w:val="0"/>
          <w:sz w:val="24"/>
          <w:szCs w:val="24"/>
          <w:lang w:val="en-US" w:eastAsia="zh-CN"/>
        </w:rPr>
        <w:t>县漳浦盐场竹屿村南屿路120号</w:t>
      </w:r>
      <w:r>
        <w:rPr>
          <w:rFonts w:hint="eastAsia" w:ascii="宋体" w:hAnsi="宋体" w:cs="宋体"/>
          <w:b w:val="0"/>
          <w:bCs w:val="0"/>
          <w:sz w:val="24"/>
          <w:szCs w:val="24"/>
          <w:lang w:val="en-US" w:eastAsia="zh-CN"/>
        </w:rPr>
        <w:t>。</w:t>
      </w:r>
    </w:p>
    <w:p>
      <w:pPr>
        <w:keepNext w:val="0"/>
        <w:keepLines w:val="0"/>
        <w:pageBreakBefore w:val="0"/>
        <w:kinsoku/>
        <w:wordWrap/>
        <w:overflowPunct/>
        <w:topLinePunct w:val="0"/>
        <w:bidi w:val="0"/>
        <w:spacing w:beforeAutospacing="0" w:afterAutospacing="0" w:line="440" w:lineRule="exact"/>
        <w:ind w:right="-764" w:rightChars="-364" w:firstLine="0" w:firstLineChars="0"/>
        <w:jc w:val="left"/>
        <w:rPr>
          <w:rFonts w:hint="eastAsia" w:ascii="宋体" w:hAnsi="宋体" w:eastAsia="宋体" w:cs="宋体"/>
          <w:b/>
          <w:bCs/>
          <w:color w:val="000000"/>
          <w:sz w:val="24"/>
          <w:szCs w:val="24"/>
          <w:highlight w:val="none"/>
        </w:rPr>
      </w:pPr>
      <w:r>
        <w:rPr>
          <w:rFonts w:hint="eastAsia" w:ascii="宋体" w:hAnsi="宋体" w:eastAsia="宋体" w:cs="宋体"/>
          <w:b/>
          <w:bCs/>
          <w:color w:val="000000"/>
          <w:sz w:val="24"/>
          <w:szCs w:val="24"/>
          <w:highlight w:val="none"/>
          <w:u w:val="none"/>
          <w:lang w:val="en-US" w:eastAsia="zh-CN"/>
        </w:rPr>
        <w:t>二、投标</w:t>
      </w:r>
      <w:r>
        <w:rPr>
          <w:rFonts w:hint="eastAsia" w:ascii="宋体" w:hAnsi="宋体" w:eastAsia="宋体" w:cs="宋体"/>
          <w:b/>
          <w:bCs/>
          <w:color w:val="000000"/>
          <w:kern w:val="2"/>
          <w:sz w:val="24"/>
          <w:szCs w:val="24"/>
          <w:highlight w:val="none"/>
          <w:u w:val="none"/>
        </w:rPr>
        <w:t>人</w:t>
      </w:r>
      <w:r>
        <w:rPr>
          <w:rFonts w:hint="eastAsia" w:ascii="宋体" w:hAnsi="宋体" w:eastAsia="宋体" w:cs="宋体"/>
          <w:b/>
          <w:bCs/>
          <w:color w:val="000000"/>
          <w:sz w:val="24"/>
          <w:szCs w:val="24"/>
          <w:highlight w:val="none"/>
        </w:rPr>
        <w:t>资格标准</w:t>
      </w:r>
    </w:p>
    <w:p>
      <w:pPr>
        <w:pStyle w:val="9"/>
        <w:keepNext w:val="0"/>
        <w:keepLines w:val="0"/>
        <w:pageBreakBefore w:val="0"/>
        <w:widowControl/>
        <w:kinsoku/>
        <w:wordWrap/>
        <w:overflowPunct/>
        <w:topLinePunct w:val="0"/>
        <w:bidi w:val="0"/>
        <w:spacing w:beforeAutospacing="0" w:afterAutospacing="0" w:line="440" w:lineRule="exact"/>
        <w:ind w:firstLine="0" w:firstLineChars="0"/>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1</w:t>
      </w:r>
      <w:r>
        <w:rPr>
          <w:rFonts w:hint="eastAsia" w:ascii="宋体" w:hAnsi="宋体" w:eastAsia="宋体" w:cs="宋体"/>
          <w:color w:val="auto"/>
          <w:kern w:val="2"/>
          <w:sz w:val="24"/>
          <w:szCs w:val="24"/>
          <w:highlight w:val="none"/>
          <w:lang w:eastAsia="zh-CN"/>
        </w:rPr>
        <w:t>、</w:t>
      </w:r>
      <w:r>
        <w:rPr>
          <w:rFonts w:hint="eastAsia" w:ascii="宋体" w:hAnsi="宋体" w:eastAsia="宋体" w:cs="宋体"/>
          <w:color w:val="auto"/>
          <w:sz w:val="24"/>
          <w:szCs w:val="24"/>
          <w:highlight w:val="none"/>
          <w:u w:val="none"/>
          <w:lang w:val="en-US" w:eastAsia="zh-CN"/>
        </w:rPr>
        <w:t>投标</w:t>
      </w:r>
      <w:r>
        <w:rPr>
          <w:rFonts w:hint="eastAsia" w:ascii="宋体" w:hAnsi="宋体" w:eastAsia="宋体" w:cs="宋体"/>
          <w:color w:val="auto"/>
          <w:kern w:val="2"/>
          <w:sz w:val="24"/>
          <w:szCs w:val="24"/>
          <w:highlight w:val="none"/>
          <w:u w:val="none"/>
        </w:rPr>
        <w:t>人</w:t>
      </w:r>
      <w:r>
        <w:rPr>
          <w:rFonts w:hint="eastAsia" w:ascii="宋体" w:hAnsi="宋体" w:eastAsia="宋体" w:cs="宋体"/>
          <w:color w:val="auto"/>
          <w:kern w:val="2"/>
          <w:sz w:val="24"/>
          <w:szCs w:val="24"/>
          <w:highlight w:val="none"/>
        </w:rPr>
        <w:t>必须是按照中华人民共和国有关法律设立，具有独立法人资格的企业</w:t>
      </w:r>
      <w:r>
        <w:rPr>
          <w:rFonts w:hint="eastAsia" w:ascii="宋体" w:hAnsi="宋体" w:eastAsia="宋体" w:cs="宋体"/>
          <w:color w:val="auto"/>
          <w:kern w:val="2"/>
          <w:sz w:val="24"/>
          <w:szCs w:val="24"/>
          <w:highlight w:val="none"/>
          <w:lang w:eastAsia="zh-CN"/>
        </w:rPr>
        <w:t>。</w:t>
      </w:r>
    </w:p>
    <w:p>
      <w:pPr>
        <w:pStyle w:val="9"/>
        <w:keepNext w:val="0"/>
        <w:keepLines w:val="0"/>
        <w:pageBreakBefore w:val="0"/>
        <w:widowControl/>
        <w:kinsoku/>
        <w:wordWrap/>
        <w:overflowPunct/>
        <w:topLinePunct w:val="0"/>
        <w:bidi w:val="0"/>
        <w:spacing w:beforeAutospacing="0" w:afterAutospacing="0" w:line="440" w:lineRule="exact"/>
        <w:ind w:firstLine="0" w:firstLineChars="0"/>
        <w:rPr>
          <w:rFonts w:hint="eastAsia" w:ascii="宋体" w:hAnsi="宋体" w:eastAsia="宋体" w:cs="宋体"/>
          <w:b w:val="0"/>
          <w:bCs w:val="0"/>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2、</w:t>
      </w:r>
      <w:r>
        <w:rPr>
          <w:rFonts w:hint="eastAsia" w:ascii="宋体" w:hAnsi="宋体" w:eastAsia="宋体" w:cs="宋体"/>
          <w:color w:val="auto"/>
          <w:sz w:val="24"/>
          <w:szCs w:val="24"/>
          <w:highlight w:val="none"/>
          <w:u w:val="none"/>
          <w:lang w:val="en-US" w:eastAsia="zh-CN"/>
        </w:rPr>
        <w:t>投标</w:t>
      </w:r>
      <w:r>
        <w:rPr>
          <w:rFonts w:hint="eastAsia" w:ascii="宋体" w:hAnsi="宋体" w:eastAsia="宋体" w:cs="宋体"/>
          <w:color w:val="auto"/>
          <w:kern w:val="2"/>
          <w:sz w:val="24"/>
          <w:szCs w:val="24"/>
          <w:highlight w:val="none"/>
          <w:u w:val="none"/>
        </w:rPr>
        <w:t>人</w:t>
      </w:r>
      <w:r>
        <w:rPr>
          <w:rFonts w:hint="eastAsia" w:ascii="宋体" w:hAnsi="宋体" w:eastAsia="宋体" w:cs="宋体"/>
          <w:color w:val="auto"/>
          <w:kern w:val="2"/>
          <w:sz w:val="24"/>
          <w:szCs w:val="24"/>
          <w:highlight w:val="none"/>
        </w:rPr>
        <w:t>必须</w:t>
      </w:r>
      <w:r>
        <w:rPr>
          <w:rFonts w:hint="eastAsia" w:ascii="宋体" w:hAnsi="宋体" w:eastAsia="宋体" w:cs="宋体"/>
          <w:color w:val="auto"/>
          <w:kern w:val="2"/>
          <w:sz w:val="24"/>
          <w:szCs w:val="24"/>
          <w:highlight w:val="none"/>
          <w:lang w:val="en-US" w:eastAsia="zh-CN"/>
        </w:rPr>
        <w:t>持有</w:t>
      </w:r>
      <w:r>
        <w:rPr>
          <w:rFonts w:hint="eastAsia" w:ascii="宋体" w:hAnsi="宋体" w:eastAsia="宋体" w:cs="宋体"/>
          <w:color w:val="auto"/>
          <w:sz w:val="24"/>
          <w:szCs w:val="24"/>
          <w:lang w:val="en-US" w:eastAsia="zh-CN"/>
        </w:rPr>
        <w:t>有效的危险化学品经营许可证（</w:t>
      </w:r>
      <w:r>
        <w:rPr>
          <w:rFonts w:hint="eastAsia" w:ascii="宋体" w:hAnsi="宋体" w:eastAsia="宋体" w:cs="宋体"/>
          <w:color w:val="auto"/>
          <w:sz w:val="24"/>
          <w:szCs w:val="24"/>
        </w:rPr>
        <w:t>许可范围：天然气</w:t>
      </w:r>
      <w:r>
        <w:rPr>
          <w:rFonts w:hint="eastAsia" w:ascii="宋体" w:hAnsi="宋体" w:eastAsia="宋体" w:cs="宋体"/>
          <w:color w:val="auto"/>
          <w:sz w:val="24"/>
          <w:szCs w:val="24"/>
          <w:lang w:val="en-US" w:eastAsia="zh-CN"/>
        </w:rPr>
        <w:t>）</w:t>
      </w:r>
      <w:r>
        <w:rPr>
          <w:rFonts w:hint="eastAsia" w:ascii="宋体" w:hAnsi="宋体" w:eastAsia="宋体" w:cs="宋体"/>
          <w:b w:val="0"/>
          <w:bCs w:val="0"/>
          <w:color w:val="auto"/>
          <w:kern w:val="2"/>
          <w:sz w:val="24"/>
          <w:szCs w:val="24"/>
          <w:highlight w:val="none"/>
          <w:lang w:val="en-US" w:eastAsia="zh-CN"/>
        </w:rPr>
        <w:t>。</w:t>
      </w:r>
    </w:p>
    <w:p>
      <w:pPr>
        <w:pStyle w:val="9"/>
        <w:keepNext w:val="0"/>
        <w:keepLines w:val="0"/>
        <w:pageBreakBefore w:val="0"/>
        <w:widowControl/>
        <w:kinsoku/>
        <w:wordWrap/>
        <w:overflowPunct/>
        <w:topLinePunct w:val="0"/>
        <w:bidi w:val="0"/>
        <w:spacing w:beforeAutospacing="0" w:afterAutospacing="0" w:line="440" w:lineRule="exact"/>
        <w:ind w:firstLine="0" w:firstLineChars="0"/>
        <w:rPr>
          <w:rFonts w:hint="eastAsia" w:ascii="宋体" w:hAnsi="宋体" w:eastAsia="宋体" w:cs="宋体"/>
          <w:b w:val="0"/>
          <w:bCs w:val="0"/>
          <w:color w:val="auto"/>
          <w:sz w:val="24"/>
          <w:szCs w:val="24"/>
          <w:lang w:eastAsia="zh-CN"/>
        </w:rPr>
      </w:pPr>
      <w:r>
        <w:rPr>
          <w:rFonts w:hint="eastAsia" w:ascii="宋体" w:hAnsi="宋体" w:eastAsia="宋体" w:cs="宋体"/>
          <w:color w:val="auto"/>
          <w:kern w:val="2"/>
          <w:sz w:val="24"/>
          <w:szCs w:val="24"/>
          <w:highlight w:val="none"/>
          <w:lang w:val="en-US" w:eastAsia="zh-CN"/>
        </w:rPr>
        <w:t>3、</w:t>
      </w:r>
      <w:r>
        <w:rPr>
          <w:rFonts w:hint="eastAsia" w:ascii="宋体" w:hAnsi="宋体" w:eastAsia="宋体" w:cs="宋体"/>
          <w:b w:val="0"/>
          <w:bCs w:val="0"/>
          <w:color w:val="auto"/>
          <w:sz w:val="24"/>
          <w:szCs w:val="24"/>
        </w:rPr>
        <w:t>本项目不接受联合体投标</w:t>
      </w:r>
      <w:r>
        <w:rPr>
          <w:rFonts w:hint="eastAsia" w:ascii="宋体" w:hAnsi="宋体" w:eastAsia="宋体" w:cs="宋体"/>
          <w:b w:val="0"/>
          <w:bCs w:val="0"/>
          <w:color w:val="auto"/>
          <w:sz w:val="24"/>
          <w:szCs w:val="24"/>
          <w:lang w:eastAsia="zh-CN"/>
        </w:rPr>
        <w:t>。</w:t>
      </w:r>
    </w:p>
    <w:p>
      <w:pPr>
        <w:keepNext w:val="0"/>
        <w:keepLines w:val="0"/>
        <w:pageBreakBefore w:val="0"/>
        <w:kinsoku/>
        <w:wordWrap/>
        <w:overflowPunct/>
        <w:topLinePunct w:val="0"/>
        <w:bidi w:val="0"/>
        <w:spacing w:beforeAutospacing="0" w:afterAutospacing="0" w:line="440" w:lineRule="exact"/>
        <w:ind w:firstLine="0" w:firstLineChars="0"/>
        <w:rPr>
          <w:rFonts w:hint="eastAsia" w:ascii="宋体" w:hAnsi="宋体" w:eastAsia="宋体" w:cs="宋体"/>
          <w:b/>
          <w:bCs/>
          <w:color w:val="000000"/>
          <w:kern w:val="2"/>
          <w:sz w:val="24"/>
          <w:szCs w:val="24"/>
          <w:highlight w:val="none"/>
        </w:rPr>
      </w:pPr>
      <w:r>
        <w:rPr>
          <w:rFonts w:hint="eastAsia" w:ascii="宋体" w:hAnsi="宋体" w:eastAsia="宋体" w:cs="宋体"/>
          <w:b/>
          <w:bCs/>
          <w:color w:val="000000"/>
          <w:kern w:val="2"/>
          <w:sz w:val="24"/>
          <w:szCs w:val="24"/>
          <w:highlight w:val="none"/>
          <w:lang w:val="en-US" w:eastAsia="zh-CN"/>
        </w:rPr>
        <w:t>三</w:t>
      </w:r>
      <w:r>
        <w:rPr>
          <w:rFonts w:hint="eastAsia" w:ascii="宋体" w:hAnsi="宋体" w:eastAsia="宋体" w:cs="宋体"/>
          <w:b/>
          <w:bCs/>
          <w:color w:val="000000"/>
          <w:kern w:val="2"/>
          <w:sz w:val="24"/>
          <w:szCs w:val="24"/>
          <w:highlight w:val="none"/>
        </w:rPr>
        <w:t>、</w:t>
      </w:r>
      <w:r>
        <w:rPr>
          <w:rFonts w:hint="eastAsia" w:ascii="宋体" w:hAnsi="宋体" w:eastAsia="宋体" w:cs="宋体"/>
          <w:b/>
          <w:bCs/>
          <w:color w:val="000000"/>
          <w:sz w:val="24"/>
          <w:szCs w:val="24"/>
        </w:rPr>
        <w:t>投标有效期：投标截止后</w:t>
      </w:r>
      <w:r>
        <w:rPr>
          <w:rFonts w:hint="eastAsia" w:ascii="宋体" w:hAnsi="宋体" w:eastAsia="宋体" w:cs="宋体"/>
          <w:b/>
          <w:bCs/>
          <w:color w:val="000000"/>
          <w:sz w:val="24"/>
          <w:szCs w:val="24"/>
          <w:lang w:val="en-US" w:eastAsia="zh-CN"/>
        </w:rPr>
        <w:t>3</w:t>
      </w:r>
      <w:r>
        <w:rPr>
          <w:rFonts w:hint="eastAsia" w:ascii="宋体" w:hAnsi="宋体" w:eastAsia="宋体" w:cs="宋体"/>
          <w:b/>
          <w:bCs/>
          <w:color w:val="000000"/>
          <w:sz w:val="24"/>
          <w:szCs w:val="24"/>
        </w:rPr>
        <w:t>0日。</w:t>
      </w:r>
    </w:p>
    <w:p>
      <w:pPr>
        <w:pStyle w:val="9"/>
        <w:keepNext w:val="0"/>
        <w:keepLines w:val="0"/>
        <w:pageBreakBefore w:val="0"/>
        <w:widowControl/>
        <w:kinsoku/>
        <w:wordWrap/>
        <w:overflowPunct/>
        <w:topLinePunct w:val="0"/>
        <w:bidi w:val="0"/>
        <w:spacing w:beforeAutospacing="0" w:afterAutospacing="0" w:line="440" w:lineRule="exact"/>
        <w:ind w:firstLine="0" w:firstLineChars="0"/>
        <w:rPr>
          <w:rFonts w:hint="eastAsia" w:ascii="宋体" w:hAnsi="宋体" w:eastAsia="宋体" w:cs="宋体"/>
          <w:b/>
          <w:bCs/>
          <w:sz w:val="24"/>
          <w:szCs w:val="24"/>
        </w:rPr>
      </w:pPr>
      <w:r>
        <w:rPr>
          <w:rFonts w:hint="eastAsia" w:ascii="宋体" w:hAnsi="宋体" w:eastAsia="宋体" w:cs="宋体"/>
          <w:b/>
          <w:bCs/>
          <w:color w:val="000000"/>
          <w:kern w:val="2"/>
          <w:sz w:val="24"/>
          <w:szCs w:val="24"/>
          <w:highlight w:val="none"/>
        </w:rPr>
        <w:t>四、</w:t>
      </w:r>
      <w:r>
        <w:rPr>
          <w:rFonts w:hint="eastAsia" w:ascii="宋体" w:hAnsi="宋体" w:eastAsia="宋体" w:cs="宋体"/>
          <w:b/>
          <w:bCs/>
          <w:sz w:val="24"/>
          <w:szCs w:val="24"/>
          <w:lang w:val="en-US" w:eastAsia="zh-CN"/>
        </w:rPr>
        <w:t>招投标</w:t>
      </w:r>
      <w:r>
        <w:rPr>
          <w:rFonts w:hint="eastAsia" w:ascii="宋体" w:hAnsi="宋体" w:eastAsia="宋体" w:cs="宋体"/>
          <w:b/>
          <w:bCs/>
          <w:sz w:val="24"/>
          <w:szCs w:val="24"/>
        </w:rPr>
        <w:t>日程安排</w:t>
      </w:r>
    </w:p>
    <w:p>
      <w:pPr>
        <w:pStyle w:val="9"/>
        <w:keepNext w:val="0"/>
        <w:keepLines w:val="0"/>
        <w:pageBreakBefore w:val="0"/>
        <w:widowControl/>
        <w:kinsoku/>
        <w:wordWrap/>
        <w:overflowPunct/>
        <w:topLinePunct w:val="0"/>
        <w:bidi w:val="0"/>
        <w:spacing w:beforeAutospacing="0" w:afterAutospacing="0" w:line="440" w:lineRule="exact"/>
        <w:ind w:firstLine="0" w:firstLineChars="0"/>
        <w:rPr>
          <w:rFonts w:hint="eastAsia" w:ascii="宋体" w:hAnsi="宋体" w:eastAsia="宋体" w:cs="宋体"/>
          <w:b/>
          <w:bCs/>
          <w:sz w:val="24"/>
          <w:szCs w:val="24"/>
        </w:rPr>
      </w:pPr>
      <w:r>
        <w:rPr>
          <w:rFonts w:hint="eastAsia" w:ascii="宋体" w:hAnsi="宋体" w:eastAsia="宋体" w:cs="宋体"/>
          <w:b/>
          <w:bCs/>
          <w:sz w:val="24"/>
          <w:szCs w:val="24"/>
          <w:lang w:val="en-US" w:eastAsia="zh-CN"/>
        </w:rPr>
        <w:t>招投标</w:t>
      </w:r>
      <w:r>
        <w:rPr>
          <w:rFonts w:hint="eastAsia" w:ascii="宋体" w:hAnsi="宋体" w:eastAsia="宋体" w:cs="宋体"/>
          <w:b/>
          <w:bCs/>
          <w:sz w:val="24"/>
          <w:szCs w:val="24"/>
        </w:rPr>
        <w:t>日程安排</w:t>
      </w:r>
    </w:p>
    <w:p>
      <w:pPr>
        <w:keepNext w:val="0"/>
        <w:keepLines w:val="0"/>
        <w:pageBreakBefore w:val="0"/>
        <w:kinsoku/>
        <w:wordWrap/>
        <w:overflowPunct/>
        <w:topLinePunct w:val="0"/>
        <w:bidi w:val="0"/>
        <w:spacing w:line="440" w:lineRule="exact"/>
        <w:ind w:right="0" w:rightChars="0"/>
        <w:outlineLvl w:val="9"/>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1、本</w:t>
      </w:r>
      <w:r>
        <w:rPr>
          <w:rFonts w:hint="eastAsia" w:ascii="宋体" w:hAnsi="宋体" w:eastAsia="宋体" w:cs="宋体"/>
          <w:b w:val="0"/>
          <w:bCs w:val="0"/>
          <w:color w:val="000000"/>
          <w:kern w:val="2"/>
          <w:sz w:val="24"/>
          <w:szCs w:val="24"/>
          <w:highlight w:val="none"/>
          <w:lang w:val="en-US" w:eastAsia="zh-CN"/>
        </w:rPr>
        <w:t>招</w:t>
      </w:r>
      <w:r>
        <w:rPr>
          <w:rFonts w:hint="eastAsia" w:ascii="宋体" w:hAnsi="宋体" w:eastAsia="宋体" w:cs="宋体"/>
          <w:b w:val="0"/>
          <w:bCs w:val="0"/>
          <w:sz w:val="24"/>
          <w:szCs w:val="24"/>
        </w:rPr>
        <w:t>标</w:t>
      </w:r>
      <w:r>
        <w:rPr>
          <w:rFonts w:hint="eastAsia" w:ascii="宋体" w:hAnsi="宋体" w:eastAsia="宋体" w:cs="宋体"/>
          <w:b w:val="0"/>
          <w:bCs w:val="0"/>
          <w:sz w:val="24"/>
          <w:szCs w:val="24"/>
          <w:lang w:val="en-US" w:eastAsia="zh-CN"/>
        </w:rPr>
        <w:t>于</w:t>
      </w:r>
      <w:r>
        <w:rPr>
          <w:rFonts w:hint="eastAsia" w:ascii="宋体" w:hAnsi="宋体" w:eastAsia="宋体" w:cs="宋体"/>
          <w:b w:val="0"/>
          <w:bCs w:val="0"/>
          <w:color w:val="auto"/>
          <w:sz w:val="24"/>
          <w:szCs w:val="24"/>
        </w:rPr>
        <w:t>20</w:t>
      </w:r>
      <w:r>
        <w:rPr>
          <w:rFonts w:hint="eastAsia" w:ascii="宋体" w:hAnsi="宋体" w:eastAsia="宋体" w:cs="宋体"/>
          <w:b w:val="0"/>
          <w:bCs w:val="0"/>
          <w:color w:val="auto"/>
          <w:sz w:val="24"/>
          <w:szCs w:val="24"/>
          <w:lang w:val="en-US" w:eastAsia="zh-CN"/>
        </w:rPr>
        <w:t>24</w:t>
      </w:r>
      <w:r>
        <w:rPr>
          <w:rFonts w:hint="eastAsia" w:ascii="宋体" w:hAnsi="宋体" w:eastAsia="宋体" w:cs="宋体"/>
          <w:b w:val="0"/>
          <w:bCs w:val="0"/>
          <w:color w:val="auto"/>
          <w:sz w:val="24"/>
          <w:szCs w:val="24"/>
        </w:rPr>
        <w:t>年</w:t>
      </w:r>
      <w:r>
        <w:rPr>
          <w:rFonts w:hint="eastAsia" w:ascii="宋体" w:hAnsi="宋体" w:cs="宋体"/>
          <w:b w:val="0"/>
          <w:bCs w:val="0"/>
          <w:color w:val="auto"/>
          <w:sz w:val="24"/>
          <w:szCs w:val="24"/>
          <w:lang w:val="en-US" w:eastAsia="zh-CN"/>
        </w:rPr>
        <w:t>4</w:t>
      </w:r>
      <w:r>
        <w:rPr>
          <w:rFonts w:hint="eastAsia" w:ascii="宋体" w:hAnsi="宋体" w:eastAsia="宋体" w:cs="宋体"/>
          <w:b w:val="0"/>
          <w:bCs w:val="0"/>
          <w:color w:val="auto"/>
          <w:sz w:val="24"/>
          <w:szCs w:val="24"/>
        </w:rPr>
        <w:t>月</w:t>
      </w:r>
      <w:r>
        <w:rPr>
          <w:rFonts w:hint="eastAsia" w:ascii="宋体" w:hAnsi="宋体" w:cs="宋体"/>
          <w:b w:val="0"/>
          <w:bCs w:val="0"/>
          <w:color w:val="FF0000"/>
          <w:sz w:val="24"/>
          <w:szCs w:val="24"/>
          <w:lang w:val="en-US" w:eastAsia="zh-CN"/>
        </w:rPr>
        <w:t>17</w:t>
      </w:r>
      <w:r>
        <w:rPr>
          <w:rFonts w:hint="eastAsia" w:ascii="宋体" w:hAnsi="宋体" w:eastAsia="宋体" w:cs="宋体"/>
          <w:b w:val="0"/>
          <w:bCs w:val="0"/>
          <w:color w:val="FF0000"/>
          <w:sz w:val="24"/>
          <w:szCs w:val="24"/>
        </w:rPr>
        <w:t>日</w:t>
      </w:r>
      <w:r>
        <w:rPr>
          <w:rFonts w:hint="eastAsia" w:ascii="宋体" w:hAnsi="宋体" w:eastAsia="宋体" w:cs="宋体"/>
          <w:b w:val="0"/>
          <w:bCs w:val="0"/>
          <w:sz w:val="24"/>
          <w:szCs w:val="24"/>
        </w:rPr>
        <w:t>将通过“</w:t>
      </w:r>
      <w:r>
        <w:rPr>
          <w:rFonts w:hint="eastAsia" w:ascii="宋体" w:hAnsi="宋体" w:cs="宋体"/>
          <w:b w:val="0"/>
          <w:bCs w:val="0"/>
          <w:sz w:val="24"/>
          <w:szCs w:val="24"/>
          <w:lang w:val="en-US" w:eastAsia="zh-CN"/>
        </w:rPr>
        <w:t>海峡导报</w:t>
      </w:r>
      <w:r>
        <w:rPr>
          <w:rFonts w:hint="eastAsia" w:ascii="宋体" w:hAnsi="宋体" w:eastAsia="宋体" w:cs="宋体"/>
          <w:b w:val="0"/>
          <w:bCs w:val="0"/>
          <w:sz w:val="24"/>
          <w:szCs w:val="24"/>
        </w:rPr>
        <w:t>”发布</w:t>
      </w:r>
      <w:r>
        <w:rPr>
          <w:rFonts w:hint="eastAsia" w:ascii="宋体" w:hAnsi="宋体" w:cs="宋体"/>
          <w:b w:val="0"/>
          <w:bCs w:val="0"/>
          <w:sz w:val="24"/>
          <w:szCs w:val="24"/>
          <w:lang w:val="en-US" w:eastAsia="zh-CN"/>
        </w:rPr>
        <w:t>招标</w:t>
      </w:r>
      <w:r>
        <w:rPr>
          <w:rFonts w:hint="eastAsia" w:ascii="宋体" w:hAnsi="宋体" w:eastAsia="宋体" w:cs="宋体"/>
          <w:b w:val="0"/>
          <w:bCs w:val="0"/>
          <w:sz w:val="24"/>
          <w:szCs w:val="24"/>
        </w:rPr>
        <w:t>公告</w:t>
      </w:r>
      <w:r>
        <w:rPr>
          <w:rFonts w:hint="eastAsia" w:ascii="宋体" w:hAnsi="宋体" w:cs="宋体"/>
          <w:b w:val="0"/>
          <w:bCs w:val="0"/>
          <w:sz w:val="24"/>
          <w:szCs w:val="24"/>
          <w:lang w:eastAsia="zh-CN"/>
        </w:rPr>
        <w:t>，</w:t>
      </w:r>
      <w:r>
        <w:rPr>
          <w:rFonts w:hint="eastAsia" w:ascii="宋体" w:hAnsi="宋体" w:cs="宋体"/>
          <w:b w:val="0"/>
          <w:bCs w:val="0"/>
          <w:sz w:val="24"/>
          <w:szCs w:val="24"/>
          <w:lang w:val="en-US" w:eastAsia="zh-CN"/>
        </w:rPr>
        <w:t>并</w:t>
      </w:r>
      <w:r>
        <w:rPr>
          <w:rFonts w:hint="eastAsia" w:ascii="宋体" w:hAnsi="宋体" w:eastAsia="宋体" w:cs="宋体"/>
          <w:b w:val="0"/>
          <w:bCs w:val="0"/>
          <w:sz w:val="24"/>
          <w:szCs w:val="24"/>
          <w:lang w:val="en-US" w:eastAsia="zh-CN"/>
        </w:rPr>
        <w:t>于</w:t>
      </w:r>
      <w:r>
        <w:rPr>
          <w:rFonts w:hint="eastAsia" w:ascii="宋体" w:hAnsi="宋体" w:eastAsia="宋体" w:cs="宋体"/>
          <w:b w:val="0"/>
          <w:bCs w:val="0"/>
          <w:color w:val="auto"/>
          <w:sz w:val="24"/>
          <w:szCs w:val="24"/>
        </w:rPr>
        <w:t>202</w:t>
      </w:r>
      <w:r>
        <w:rPr>
          <w:rFonts w:hint="eastAsia" w:ascii="宋体" w:hAnsi="宋体" w:eastAsia="宋体" w:cs="宋体"/>
          <w:b w:val="0"/>
          <w:bCs w:val="0"/>
          <w:color w:val="auto"/>
          <w:sz w:val="24"/>
          <w:szCs w:val="24"/>
          <w:lang w:val="en-US" w:eastAsia="zh-CN"/>
        </w:rPr>
        <w:t>4</w:t>
      </w:r>
      <w:r>
        <w:rPr>
          <w:rFonts w:hint="eastAsia" w:ascii="宋体" w:hAnsi="宋体" w:eastAsia="宋体" w:cs="宋体"/>
          <w:b w:val="0"/>
          <w:bCs w:val="0"/>
          <w:color w:val="auto"/>
          <w:sz w:val="24"/>
          <w:szCs w:val="24"/>
        </w:rPr>
        <w:t>年</w:t>
      </w:r>
      <w:r>
        <w:rPr>
          <w:rFonts w:hint="eastAsia" w:ascii="宋体" w:hAnsi="宋体" w:cs="宋体"/>
          <w:b w:val="0"/>
          <w:bCs w:val="0"/>
          <w:color w:val="auto"/>
          <w:sz w:val="24"/>
          <w:szCs w:val="24"/>
          <w:lang w:val="en-US" w:eastAsia="zh-CN"/>
        </w:rPr>
        <w:t>4</w:t>
      </w:r>
      <w:r>
        <w:rPr>
          <w:rFonts w:hint="eastAsia" w:ascii="宋体" w:hAnsi="宋体" w:eastAsia="宋体" w:cs="宋体"/>
          <w:b w:val="0"/>
          <w:bCs w:val="0"/>
          <w:color w:val="auto"/>
          <w:sz w:val="24"/>
          <w:szCs w:val="24"/>
        </w:rPr>
        <w:t>月</w:t>
      </w:r>
      <w:r>
        <w:rPr>
          <w:rFonts w:hint="eastAsia" w:ascii="宋体" w:hAnsi="宋体" w:cs="宋体"/>
          <w:b w:val="0"/>
          <w:bCs w:val="0"/>
          <w:color w:val="FF0000"/>
          <w:sz w:val="24"/>
          <w:szCs w:val="24"/>
          <w:lang w:val="en-US" w:eastAsia="zh-CN"/>
        </w:rPr>
        <w:t>17</w:t>
      </w:r>
      <w:r>
        <w:rPr>
          <w:rFonts w:hint="eastAsia" w:ascii="宋体" w:hAnsi="宋体" w:eastAsia="宋体" w:cs="宋体"/>
          <w:b w:val="0"/>
          <w:bCs w:val="0"/>
          <w:color w:val="FF0000"/>
          <w:sz w:val="24"/>
          <w:szCs w:val="24"/>
        </w:rPr>
        <w:t>日</w:t>
      </w:r>
      <w:r>
        <w:rPr>
          <w:rFonts w:hint="eastAsia" w:ascii="宋体" w:hAnsi="宋体" w:eastAsia="宋体" w:cs="宋体"/>
          <w:b w:val="0"/>
          <w:bCs w:val="0"/>
          <w:sz w:val="24"/>
          <w:szCs w:val="24"/>
        </w:rPr>
        <w:t>在“福建省盐业有限责任公司”（http://www.fjsalt.com）、“福建省轻纺（控股）有限责任公司http:\\www.fjqfkg.com/”、“福建省国资采购平台https://ygcg.fjcqjy.com”网站发布</w:t>
      </w:r>
      <w:r>
        <w:rPr>
          <w:rFonts w:hint="eastAsia" w:ascii="宋体" w:hAnsi="宋体" w:cs="宋体"/>
          <w:b w:val="0"/>
          <w:bCs w:val="0"/>
          <w:sz w:val="24"/>
          <w:szCs w:val="24"/>
          <w:lang w:val="en-US" w:eastAsia="zh-CN"/>
        </w:rPr>
        <w:t>招标</w:t>
      </w:r>
      <w:r>
        <w:rPr>
          <w:rFonts w:hint="eastAsia" w:ascii="宋体" w:hAnsi="宋体" w:eastAsia="宋体" w:cs="宋体"/>
          <w:b w:val="0"/>
          <w:bCs w:val="0"/>
          <w:sz w:val="24"/>
          <w:szCs w:val="24"/>
        </w:rPr>
        <w:t>公告</w:t>
      </w:r>
      <w:r>
        <w:rPr>
          <w:rFonts w:hint="eastAsia" w:ascii="宋体" w:hAnsi="宋体" w:cs="宋体"/>
          <w:b w:val="0"/>
          <w:bCs w:val="0"/>
          <w:sz w:val="24"/>
          <w:szCs w:val="24"/>
          <w:lang w:val="en-US" w:eastAsia="zh-CN"/>
        </w:rPr>
        <w:t>和</w:t>
      </w:r>
      <w:r>
        <w:rPr>
          <w:rFonts w:hint="eastAsia" w:ascii="宋体" w:hAnsi="宋体" w:eastAsia="宋体" w:cs="宋体"/>
          <w:b w:val="0"/>
          <w:bCs w:val="0"/>
          <w:color w:val="000000"/>
          <w:kern w:val="2"/>
          <w:sz w:val="24"/>
          <w:szCs w:val="24"/>
          <w:highlight w:val="none"/>
          <w:lang w:val="en-US" w:eastAsia="zh-CN"/>
        </w:rPr>
        <w:t>招</w:t>
      </w:r>
      <w:r>
        <w:rPr>
          <w:rFonts w:hint="eastAsia" w:ascii="宋体" w:hAnsi="宋体" w:eastAsia="宋体" w:cs="宋体"/>
          <w:b w:val="0"/>
          <w:bCs w:val="0"/>
          <w:sz w:val="24"/>
          <w:szCs w:val="24"/>
        </w:rPr>
        <w:t>标文件。有意投标</w:t>
      </w:r>
      <w:r>
        <w:rPr>
          <w:rFonts w:hint="eastAsia" w:ascii="宋体" w:hAnsi="宋体" w:cs="宋体"/>
          <w:b w:val="0"/>
          <w:bCs w:val="0"/>
          <w:sz w:val="24"/>
          <w:szCs w:val="24"/>
          <w:lang w:val="en-US" w:eastAsia="zh-CN"/>
        </w:rPr>
        <w:t>者</w:t>
      </w:r>
      <w:r>
        <w:rPr>
          <w:rFonts w:hint="eastAsia" w:ascii="宋体" w:hAnsi="宋体" w:eastAsia="宋体" w:cs="宋体"/>
          <w:b w:val="0"/>
          <w:bCs w:val="0"/>
          <w:sz w:val="24"/>
          <w:szCs w:val="24"/>
        </w:rPr>
        <w:t>，请登入以上网站下载相关投标文件。</w:t>
      </w:r>
    </w:p>
    <w:p>
      <w:pPr>
        <w:keepNext w:val="0"/>
        <w:keepLines w:val="0"/>
        <w:pageBreakBefore w:val="0"/>
        <w:kinsoku/>
        <w:wordWrap/>
        <w:overflowPunct/>
        <w:topLinePunct w:val="0"/>
        <w:bidi w:val="0"/>
        <w:spacing w:beforeAutospacing="0" w:afterAutospacing="0" w:line="440" w:lineRule="exact"/>
        <w:ind w:firstLine="0" w:firstLineChars="0"/>
        <w:rPr>
          <w:rFonts w:hint="eastAsia" w:ascii="宋体" w:hAnsi="宋体" w:eastAsia="宋体" w:cs="宋体"/>
          <w:b w:val="0"/>
          <w:bCs w:val="0"/>
          <w:sz w:val="24"/>
          <w:szCs w:val="24"/>
        </w:rPr>
      </w:pPr>
      <w:r>
        <w:rPr>
          <w:rFonts w:hint="eastAsia" w:ascii="宋体" w:hAnsi="宋体" w:cs="宋体"/>
          <w:b w:val="0"/>
          <w:bCs w:val="0"/>
          <w:sz w:val="24"/>
          <w:szCs w:val="24"/>
          <w:lang w:val="en-US" w:eastAsia="zh-CN"/>
        </w:rPr>
        <w:t>2</w:t>
      </w:r>
      <w:r>
        <w:rPr>
          <w:rFonts w:hint="eastAsia" w:ascii="宋体" w:hAnsi="宋体" w:eastAsia="宋体" w:cs="宋体"/>
          <w:b w:val="0"/>
          <w:bCs w:val="0"/>
          <w:sz w:val="24"/>
          <w:szCs w:val="24"/>
          <w:lang w:val="en-US" w:eastAsia="zh-CN"/>
        </w:rPr>
        <w:t>、</w:t>
      </w:r>
      <w:r>
        <w:rPr>
          <w:rFonts w:hint="eastAsia" w:ascii="宋体" w:hAnsi="宋体" w:eastAsia="宋体" w:cs="宋体"/>
          <w:b w:val="0"/>
          <w:bCs w:val="0"/>
          <w:sz w:val="24"/>
          <w:szCs w:val="24"/>
        </w:rPr>
        <w:t>投标文件递交时间：</w:t>
      </w:r>
      <w:r>
        <w:rPr>
          <w:rFonts w:hint="eastAsia" w:ascii="宋体" w:hAnsi="宋体" w:eastAsia="宋体" w:cs="宋体"/>
          <w:b w:val="0"/>
          <w:bCs w:val="0"/>
          <w:sz w:val="24"/>
          <w:szCs w:val="24"/>
          <w:lang w:val="en-US" w:eastAsia="zh-CN"/>
        </w:rPr>
        <w:t>投标</w:t>
      </w:r>
      <w:r>
        <w:rPr>
          <w:rFonts w:hint="eastAsia" w:ascii="宋体" w:hAnsi="宋体" w:eastAsia="宋体" w:cs="宋体"/>
          <w:b w:val="0"/>
          <w:bCs w:val="0"/>
          <w:sz w:val="24"/>
          <w:szCs w:val="24"/>
        </w:rPr>
        <w:t>人应于</w:t>
      </w:r>
      <w:r>
        <w:rPr>
          <w:rFonts w:hint="eastAsia" w:ascii="宋体" w:hAnsi="宋体" w:eastAsia="宋体" w:cs="宋体"/>
          <w:b w:val="0"/>
          <w:bCs w:val="0"/>
          <w:color w:val="auto"/>
          <w:sz w:val="24"/>
          <w:szCs w:val="24"/>
        </w:rPr>
        <w:t>20</w:t>
      </w:r>
      <w:r>
        <w:rPr>
          <w:rFonts w:hint="eastAsia" w:ascii="宋体" w:hAnsi="宋体" w:eastAsia="宋体" w:cs="宋体"/>
          <w:b w:val="0"/>
          <w:bCs w:val="0"/>
          <w:color w:val="auto"/>
          <w:sz w:val="24"/>
          <w:szCs w:val="24"/>
          <w:lang w:val="en-US" w:eastAsia="zh-CN"/>
        </w:rPr>
        <w:t>24</w:t>
      </w:r>
      <w:r>
        <w:rPr>
          <w:rFonts w:hint="eastAsia" w:ascii="宋体" w:hAnsi="宋体" w:eastAsia="宋体" w:cs="宋体"/>
          <w:b w:val="0"/>
          <w:bCs w:val="0"/>
          <w:color w:val="auto"/>
          <w:sz w:val="24"/>
          <w:szCs w:val="24"/>
        </w:rPr>
        <w:t>年</w:t>
      </w:r>
      <w:r>
        <w:rPr>
          <w:rFonts w:hint="eastAsia" w:ascii="宋体" w:hAnsi="宋体" w:cs="宋体"/>
          <w:b w:val="0"/>
          <w:bCs w:val="0"/>
          <w:color w:val="auto"/>
          <w:sz w:val="24"/>
          <w:szCs w:val="24"/>
          <w:lang w:val="en-US" w:eastAsia="zh-CN"/>
        </w:rPr>
        <w:t>5</w:t>
      </w:r>
      <w:r>
        <w:rPr>
          <w:rFonts w:hint="eastAsia" w:ascii="宋体" w:hAnsi="宋体" w:eastAsia="宋体" w:cs="宋体"/>
          <w:b w:val="0"/>
          <w:bCs w:val="0"/>
          <w:color w:val="auto"/>
          <w:sz w:val="24"/>
          <w:szCs w:val="24"/>
        </w:rPr>
        <w:t>月</w:t>
      </w:r>
      <w:r>
        <w:rPr>
          <w:rFonts w:hint="eastAsia" w:ascii="宋体" w:hAnsi="宋体" w:cs="宋体"/>
          <w:b w:val="0"/>
          <w:bCs w:val="0"/>
          <w:color w:val="FF0000"/>
          <w:sz w:val="24"/>
          <w:szCs w:val="24"/>
          <w:lang w:val="en-US" w:eastAsia="zh-CN"/>
        </w:rPr>
        <w:t>7</w:t>
      </w:r>
      <w:r>
        <w:rPr>
          <w:rFonts w:hint="eastAsia" w:ascii="宋体" w:hAnsi="宋体" w:eastAsia="宋体" w:cs="宋体"/>
          <w:b w:val="0"/>
          <w:bCs w:val="0"/>
          <w:color w:val="FF0000"/>
          <w:sz w:val="24"/>
          <w:szCs w:val="24"/>
        </w:rPr>
        <w:t>日</w:t>
      </w:r>
      <w:r>
        <w:rPr>
          <w:rFonts w:hint="eastAsia" w:ascii="宋体" w:hAnsi="宋体" w:eastAsia="宋体" w:cs="宋体"/>
          <w:b w:val="0"/>
          <w:bCs w:val="0"/>
          <w:sz w:val="24"/>
          <w:szCs w:val="24"/>
        </w:rPr>
        <w:t>1</w:t>
      </w:r>
      <w:r>
        <w:rPr>
          <w:rFonts w:hint="eastAsia" w:ascii="宋体" w:hAnsi="宋体" w:eastAsia="宋体" w:cs="宋体"/>
          <w:b w:val="0"/>
          <w:bCs w:val="0"/>
          <w:sz w:val="24"/>
          <w:szCs w:val="24"/>
          <w:lang w:val="en-US" w:eastAsia="zh-CN"/>
        </w:rPr>
        <w:t>5</w:t>
      </w:r>
      <w:r>
        <w:rPr>
          <w:rFonts w:hint="eastAsia" w:ascii="宋体" w:hAnsi="宋体" w:eastAsia="宋体" w:cs="宋体"/>
          <w:b w:val="0"/>
          <w:bCs w:val="0"/>
          <w:sz w:val="24"/>
          <w:szCs w:val="24"/>
        </w:rPr>
        <w:t>:</w:t>
      </w:r>
      <w:r>
        <w:rPr>
          <w:rFonts w:hint="eastAsia" w:ascii="宋体" w:hAnsi="宋体" w:cs="宋体"/>
          <w:b w:val="0"/>
          <w:bCs w:val="0"/>
          <w:sz w:val="24"/>
          <w:szCs w:val="24"/>
          <w:lang w:val="en-US" w:eastAsia="zh-CN"/>
        </w:rPr>
        <w:t>0</w:t>
      </w:r>
      <w:r>
        <w:rPr>
          <w:rFonts w:hint="eastAsia" w:ascii="宋体" w:hAnsi="宋体" w:eastAsia="宋体" w:cs="宋体"/>
          <w:b w:val="0"/>
          <w:bCs w:val="0"/>
          <w:sz w:val="24"/>
          <w:szCs w:val="24"/>
        </w:rPr>
        <w:t>0前将投标所有材料密封邮寄或递交</w:t>
      </w:r>
      <w:r>
        <w:rPr>
          <w:rFonts w:hint="eastAsia" w:ascii="宋体" w:hAnsi="宋体" w:eastAsia="宋体" w:cs="宋体"/>
          <w:b w:val="0"/>
          <w:bCs w:val="0"/>
          <w:sz w:val="24"/>
          <w:szCs w:val="24"/>
          <w:lang w:val="en-US" w:eastAsia="zh-CN"/>
        </w:rPr>
        <w:t>送达招标人（以招标人收到“</w:t>
      </w:r>
      <w:r>
        <w:rPr>
          <w:rFonts w:hint="eastAsia" w:ascii="宋体" w:hAnsi="宋体" w:eastAsia="宋体" w:cs="宋体"/>
          <w:color w:val="000000"/>
          <w:sz w:val="24"/>
          <w:szCs w:val="24"/>
          <w:highlight w:val="none"/>
          <w:lang w:val="en-US" w:eastAsia="zh-CN"/>
        </w:rPr>
        <w:t>投标</w:t>
      </w:r>
      <w:r>
        <w:rPr>
          <w:rFonts w:hint="eastAsia" w:ascii="宋体" w:hAnsi="宋体" w:eastAsia="宋体" w:cs="宋体"/>
          <w:sz w:val="24"/>
          <w:szCs w:val="24"/>
          <w:highlight w:val="none"/>
        </w:rPr>
        <w:t>文件</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为准</w:t>
      </w:r>
      <w:r>
        <w:rPr>
          <w:rFonts w:hint="eastAsia" w:ascii="宋体" w:hAnsi="宋体" w:eastAsia="宋体" w:cs="宋体"/>
          <w:b w:val="0"/>
          <w:bCs w:val="0"/>
          <w:sz w:val="24"/>
          <w:szCs w:val="24"/>
          <w:lang w:val="en-US" w:eastAsia="zh-CN"/>
        </w:rPr>
        <w:t>）</w:t>
      </w:r>
      <w:r>
        <w:rPr>
          <w:rFonts w:hint="eastAsia" w:ascii="宋体" w:hAnsi="宋体" w:eastAsia="宋体" w:cs="宋体"/>
          <w:b w:val="0"/>
          <w:bCs w:val="0"/>
          <w:sz w:val="24"/>
          <w:szCs w:val="24"/>
        </w:rPr>
        <w:t>，逾期送达的投标文件恕不接受。</w:t>
      </w:r>
    </w:p>
    <w:p>
      <w:pPr>
        <w:keepNext w:val="0"/>
        <w:keepLines w:val="0"/>
        <w:pageBreakBefore w:val="0"/>
        <w:kinsoku/>
        <w:wordWrap/>
        <w:overflowPunct/>
        <w:topLinePunct w:val="0"/>
        <w:bidi w:val="0"/>
        <w:spacing w:beforeAutospacing="0" w:afterAutospacing="0" w:line="440" w:lineRule="exact"/>
        <w:ind w:right="0" w:rightChars="0" w:firstLine="0" w:firstLineChars="0"/>
        <w:outlineLvl w:val="9"/>
        <w:rPr>
          <w:rFonts w:hint="eastAsia" w:ascii="宋体" w:hAnsi="宋体" w:eastAsia="宋体" w:cs="宋体"/>
          <w:b w:val="0"/>
          <w:bCs w:val="0"/>
          <w:sz w:val="24"/>
          <w:szCs w:val="24"/>
          <w:lang w:val="en-US" w:eastAsia="zh-CN"/>
        </w:rPr>
      </w:pPr>
      <w:r>
        <w:rPr>
          <w:rFonts w:hint="eastAsia" w:ascii="宋体" w:hAnsi="宋体" w:cs="宋体"/>
          <w:b w:val="0"/>
          <w:bCs w:val="0"/>
          <w:sz w:val="24"/>
          <w:szCs w:val="24"/>
          <w:lang w:val="en-US" w:eastAsia="zh-CN"/>
        </w:rPr>
        <w:t>4</w:t>
      </w:r>
      <w:r>
        <w:rPr>
          <w:rFonts w:hint="eastAsia" w:ascii="宋体" w:hAnsi="宋体" w:eastAsia="宋体" w:cs="宋体"/>
          <w:b w:val="0"/>
          <w:bCs w:val="0"/>
          <w:sz w:val="24"/>
          <w:szCs w:val="24"/>
          <w:lang w:val="en-US" w:eastAsia="zh-CN"/>
        </w:rPr>
        <w:t>、</w:t>
      </w:r>
      <w:r>
        <w:rPr>
          <w:rFonts w:hint="eastAsia" w:ascii="宋体" w:hAnsi="宋体" w:eastAsia="宋体" w:cs="宋体"/>
          <w:b w:val="0"/>
          <w:bCs w:val="0"/>
          <w:sz w:val="24"/>
          <w:szCs w:val="24"/>
        </w:rPr>
        <w:t>投标截止时间：</w:t>
      </w:r>
      <w:r>
        <w:rPr>
          <w:rFonts w:hint="eastAsia" w:ascii="宋体" w:hAnsi="宋体" w:eastAsia="宋体" w:cs="宋体"/>
          <w:b w:val="0"/>
          <w:bCs w:val="0"/>
          <w:color w:val="auto"/>
          <w:sz w:val="24"/>
          <w:szCs w:val="24"/>
        </w:rPr>
        <w:t>20</w:t>
      </w:r>
      <w:r>
        <w:rPr>
          <w:rFonts w:hint="eastAsia" w:ascii="宋体" w:hAnsi="宋体" w:eastAsia="宋体" w:cs="宋体"/>
          <w:b w:val="0"/>
          <w:bCs w:val="0"/>
          <w:color w:val="auto"/>
          <w:sz w:val="24"/>
          <w:szCs w:val="24"/>
          <w:lang w:val="en-US" w:eastAsia="zh-CN"/>
        </w:rPr>
        <w:t>24</w:t>
      </w:r>
      <w:r>
        <w:rPr>
          <w:rFonts w:hint="eastAsia" w:ascii="宋体" w:hAnsi="宋体" w:eastAsia="宋体" w:cs="宋体"/>
          <w:b w:val="0"/>
          <w:bCs w:val="0"/>
          <w:color w:val="auto"/>
          <w:sz w:val="24"/>
          <w:szCs w:val="24"/>
        </w:rPr>
        <w:t>年</w:t>
      </w:r>
      <w:r>
        <w:rPr>
          <w:rFonts w:hint="eastAsia" w:ascii="宋体" w:hAnsi="宋体" w:cs="宋体"/>
          <w:b w:val="0"/>
          <w:bCs w:val="0"/>
          <w:color w:val="auto"/>
          <w:sz w:val="24"/>
          <w:szCs w:val="24"/>
          <w:lang w:val="en-US" w:eastAsia="zh-CN"/>
        </w:rPr>
        <w:t>5</w:t>
      </w:r>
      <w:r>
        <w:rPr>
          <w:rFonts w:hint="eastAsia" w:ascii="宋体" w:hAnsi="宋体" w:eastAsia="宋体" w:cs="宋体"/>
          <w:b w:val="0"/>
          <w:bCs w:val="0"/>
          <w:color w:val="auto"/>
          <w:sz w:val="24"/>
          <w:szCs w:val="24"/>
        </w:rPr>
        <w:t>月</w:t>
      </w:r>
      <w:r>
        <w:rPr>
          <w:rFonts w:hint="eastAsia" w:ascii="宋体" w:hAnsi="宋体" w:cs="宋体"/>
          <w:b w:val="0"/>
          <w:bCs w:val="0"/>
          <w:color w:val="FF0000"/>
          <w:sz w:val="24"/>
          <w:szCs w:val="24"/>
          <w:lang w:val="en-US" w:eastAsia="zh-CN"/>
        </w:rPr>
        <w:t>7</w:t>
      </w:r>
      <w:r>
        <w:rPr>
          <w:rFonts w:hint="eastAsia" w:ascii="宋体" w:hAnsi="宋体" w:eastAsia="宋体" w:cs="宋体"/>
          <w:b w:val="0"/>
          <w:bCs w:val="0"/>
          <w:color w:val="FF0000"/>
          <w:sz w:val="24"/>
          <w:szCs w:val="24"/>
        </w:rPr>
        <w:t>日</w:t>
      </w:r>
      <w:r>
        <w:rPr>
          <w:rFonts w:hint="eastAsia" w:ascii="宋体" w:hAnsi="宋体" w:eastAsia="宋体" w:cs="宋体"/>
          <w:b w:val="0"/>
          <w:bCs w:val="0"/>
          <w:sz w:val="24"/>
          <w:szCs w:val="24"/>
        </w:rPr>
        <w:t xml:space="preserve"> 1</w:t>
      </w:r>
      <w:r>
        <w:rPr>
          <w:rFonts w:hint="eastAsia" w:ascii="宋体" w:hAnsi="宋体" w:eastAsia="宋体" w:cs="宋体"/>
          <w:b w:val="0"/>
          <w:bCs w:val="0"/>
          <w:sz w:val="24"/>
          <w:szCs w:val="24"/>
          <w:lang w:val="en-US" w:eastAsia="zh-CN"/>
        </w:rPr>
        <w:t>5</w:t>
      </w:r>
      <w:r>
        <w:rPr>
          <w:rFonts w:hint="eastAsia" w:ascii="宋体" w:hAnsi="宋体" w:eastAsia="宋体" w:cs="宋体"/>
          <w:b w:val="0"/>
          <w:bCs w:val="0"/>
          <w:sz w:val="24"/>
          <w:szCs w:val="24"/>
        </w:rPr>
        <w:t>:</w:t>
      </w:r>
      <w:r>
        <w:rPr>
          <w:rFonts w:hint="eastAsia" w:ascii="宋体" w:hAnsi="宋体" w:cs="宋体"/>
          <w:b w:val="0"/>
          <w:bCs w:val="0"/>
          <w:sz w:val="24"/>
          <w:szCs w:val="24"/>
          <w:lang w:val="en-US" w:eastAsia="zh-CN"/>
        </w:rPr>
        <w:t>0</w:t>
      </w:r>
      <w:r>
        <w:rPr>
          <w:rFonts w:hint="eastAsia" w:ascii="宋体" w:hAnsi="宋体" w:eastAsia="宋体" w:cs="宋体"/>
          <w:b w:val="0"/>
          <w:bCs w:val="0"/>
          <w:sz w:val="24"/>
          <w:szCs w:val="24"/>
        </w:rPr>
        <w:t>0时(北京时间</w:t>
      </w: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lang w:val="en-US" w:eastAsia="zh-CN"/>
        </w:rPr>
        <w:t>下同</w:t>
      </w:r>
      <w:r>
        <w:rPr>
          <w:rFonts w:hint="eastAsia" w:ascii="宋体" w:hAnsi="宋体" w:eastAsia="宋体" w:cs="宋体"/>
          <w:b w:val="0"/>
          <w:bCs w:val="0"/>
          <w:sz w:val="24"/>
          <w:szCs w:val="24"/>
        </w:rPr>
        <w:t>）</w:t>
      </w:r>
      <w:r>
        <w:rPr>
          <w:rFonts w:hint="eastAsia" w:ascii="宋体" w:hAnsi="宋体" w:cs="宋体"/>
          <w:b w:val="0"/>
          <w:bCs w:val="0"/>
          <w:sz w:val="24"/>
          <w:szCs w:val="24"/>
          <w:lang w:eastAsia="zh-CN"/>
        </w:rPr>
        <w:t>。</w:t>
      </w:r>
    </w:p>
    <w:p>
      <w:pPr>
        <w:keepNext w:val="0"/>
        <w:keepLines w:val="0"/>
        <w:pageBreakBefore w:val="0"/>
        <w:kinsoku/>
        <w:wordWrap/>
        <w:overflowPunct/>
        <w:topLinePunct w:val="0"/>
        <w:bidi w:val="0"/>
        <w:spacing w:before="120" w:line="440" w:lineRule="exact"/>
        <w:rPr>
          <w:rFonts w:hint="eastAsia" w:ascii="宋体" w:hAnsi="宋体" w:eastAsia="宋体" w:cs="宋体"/>
          <w:b w:val="0"/>
          <w:bCs w:val="0"/>
          <w:sz w:val="24"/>
          <w:szCs w:val="24"/>
          <w:lang w:val="en-US" w:eastAsia="zh-CN"/>
        </w:rPr>
      </w:pPr>
      <w:r>
        <w:rPr>
          <w:rFonts w:hint="eastAsia" w:ascii="宋体" w:hAnsi="宋体" w:cs="宋体"/>
          <w:b w:val="0"/>
          <w:bCs w:val="0"/>
          <w:sz w:val="24"/>
          <w:szCs w:val="24"/>
          <w:lang w:val="en-US" w:eastAsia="zh-CN"/>
        </w:rPr>
        <w:t>5、</w:t>
      </w:r>
      <w:r>
        <w:rPr>
          <w:rFonts w:hint="eastAsia" w:ascii="宋体" w:hAnsi="宋体" w:eastAsia="宋体" w:cs="宋体"/>
          <w:b w:val="0"/>
          <w:bCs w:val="0"/>
          <w:sz w:val="24"/>
          <w:szCs w:val="24"/>
        </w:rPr>
        <w:t>投标文件递交地址</w:t>
      </w:r>
      <w:r>
        <w:rPr>
          <w:rFonts w:hint="eastAsia" w:ascii="宋体" w:hAnsi="宋体" w:cs="宋体"/>
          <w:b w:val="0"/>
          <w:bCs w:val="0"/>
          <w:sz w:val="24"/>
          <w:szCs w:val="24"/>
          <w:lang w:val="en-US" w:eastAsia="zh-CN"/>
        </w:rPr>
        <w:t>及联系人</w:t>
      </w:r>
      <w:r>
        <w:rPr>
          <w:rFonts w:hint="eastAsia" w:ascii="宋体" w:hAnsi="宋体" w:eastAsia="宋体" w:cs="宋体"/>
          <w:b w:val="0"/>
          <w:bCs w:val="0"/>
          <w:sz w:val="24"/>
          <w:szCs w:val="24"/>
        </w:rPr>
        <w:t>：福建省漳州市</w:t>
      </w:r>
      <w:r>
        <w:rPr>
          <w:rFonts w:hint="eastAsia" w:ascii="宋体" w:hAnsi="宋体" w:eastAsia="宋体" w:cs="宋体"/>
          <w:b w:val="0"/>
          <w:bCs w:val="0"/>
          <w:sz w:val="24"/>
          <w:szCs w:val="24"/>
          <w:lang w:val="en-US" w:eastAsia="zh-CN"/>
        </w:rPr>
        <w:t>漳浦盐场竹屿村南屿路120号--</w:t>
      </w:r>
      <w:r>
        <w:rPr>
          <w:rFonts w:hint="eastAsia" w:ascii="宋体" w:hAnsi="宋体" w:eastAsia="宋体" w:cs="宋体"/>
          <w:b w:val="0"/>
          <w:bCs w:val="0"/>
          <w:sz w:val="24"/>
          <w:szCs w:val="24"/>
        </w:rPr>
        <w:t>福建省晶浦轻化有限公司</w:t>
      </w:r>
      <w:r>
        <w:rPr>
          <w:rFonts w:hint="eastAsia" w:ascii="宋体" w:hAnsi="宋体" w:eastAsia="宋体" w:cs="宋体"/>
          <w:b w:val="0"/>
          <w:bCs w:val="0"/>
          <w:sz w:val="24"/>
          <w:szCs w:val="24"/>
          <w:lang w:val="en-US" w:eastAsia="zh-CN"/>
        </w:rPr>
        <w:t>综合部，张先生</w:t>
      </w:r>
      <w:r>
        <w:rPr>
          <w:rFonts w:hint="eastAsia" w:ascii="宋体" w:hAnsi="宋体" w:cs="宋体"/>
          <w:b w:val="0"/>
          <w:bCs w:val="0"/>
          <w:sz w:val="24"/>
          <w:szCs w:val="24"/>
          <w:lang w:val="en-US" w:eastAsia="zh-CN"/>
        </w:rPr>
        <w:t>（收）</w:t>
      </w:r>
      <w:r>
        <w:rPr>
          <w:rFonts w:hint="eastAsia" w:ascii="宋体" w:hAnsi="宋体" w:eastAsia="宋体" w:cs="宋体"/>
          <w:b w:val="0"/>
          <w:bCs w:val="0"/>
          <w:sz w:val="24"/>
          <w:szCs w:val="24"/>
          <w:lang w:val="en-US" w:eastAsia="zh-CN"/>
        </w:rPr>
        <w:t>18760340966。</w:t>
      </w:r>
    </w:p>
    <w:p>
      <w:pPr>
        <w:keepNext w:val="0"/>
        <w:keepLines w:val="0"/>
        <w:pageBreakBefore w:val="0"/>
        <w:kinsoku/>
        <w:wordWrap/>
        <w:overflowPunct/>
        <w:topLinePunct w:val="0"/>
        <w:bidi w:val="0"/>
        <w:spacing w:before="120" w:line="440" w:lineRule="exact"/>
        <w:rPr>
          <w:rFonts w:hint="eastAsia" w:ascii="宋体" w:hAnsi="宋体" w:eastAsia="宋体" w:cs="宋体"/>
          <w:sz w:val="24"/>
          <w:szCs w:val="24"/>
          <w:lang w:val="en-US"/>
        </w:rPr>
      </w:pPr>
      <w:r>
        <w:rPr>
          <w:rFonts w:hint="eastAsia" w:ascii="宋体" w:hAnsi="宋体" w:cs="宋体"/>
          <w:b w:val="0"/>
          <w:bCs w:val="0"/>
          <w:sz w:val="24"/>
          <w:szCs w:val="24"/>
          <w:lang w:val="en-US" w:eastAsia="zh-CN"/>
        </w:rPr>
        <w:t>6、</w:t>
      </w:r>
      <w:r>
        <w:rPr>
          <w:rFonts w:hint="eastAsia" w:ascii="宋体" w:hAnsi="宋体"/>
          <w:color w:val="000000"/>
          <w:sz w:val="24"/>
          <w:highlight w:val="none"/>
          <w:lang w:val="en-US" w:eastAsia="zh-CN"/>
        </w:rPr>
        <w:t>投标</w:t>
      </w:r>
      <w:r>
        <w:rPr>
          <w:rFonts w:hint="eastAsia" w:ascii="宋体" w:hAnsi="宋体"/>
          <w:color w:val="000000"/>
          <w:sz w:val="24"/>
          <w:highlight w:val="none"/>
        </w:rPr>
        <w:t>文件修改或撤回</w:t>
      </w: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投标人</w:t>
      </w:r>
      <w:r>
        <w:rPr>
          <w:rFonts w:hint="eastAsia" w:ascii="宋体" w:hAnsi="宋体"/>
          <w:color w:val="000000"/>
          <w:sz w:val="24"/>
          <w:highlight w:val="none"/>
        </w:rPr>
        <w:t>在</w:t>
      </w:r>
      <w:r>
        <w:rPr>
          <w:rFonts w:hint="eastAsia" w:ascii="宋体" w:hAnsi="宋体"/>
          <w:color w:val="000000"/>
          <w:sz w:val="24"/>
          <w:highlight w:val="none"/>
          <w:lang w:val="en-US" w:eastAsia="zh-CN"/>
        </w:rPr>
        <w:t>投标</w:t>
      </w:r>
      <w:r>
        <w:rPr>
          <w:rFonts w:hint="eastAsia" w:ascii="宋体" w:hAnsi="宋体"/>
          <w:color w:val="000000"/>
          <w:sz w:val="24"/>
          <w:highlight w:val="none"/>
        </w:rPr>
        <w:t>截止时间前，可以对所提交的</w:t>
      </w:r>
      <w:r>
        <w:rPr>
          <w:rFonts w:hint="eastAsia" w:ascii="宋体" w:hAnsi="宋体"/>
          <w:color w:val="000000"/>
          <w:sz w:val="24"/>
          <w:highlight w:val="none"/>
          <w:lang w:val="en-US" w:eastAsia="zh-CN"/>
        </w:rPr>
        <w:t>投标</w:t>
      </w:r>
      <w:r>
        <w:rPr>
          <w:rFonts w:hint="eastAsia" w:ascii="宋体" w:hAnsi="宋体"/>
          <w:color w:val="000000"/>
          <w:sz w:val="24"/>
          <w:highlight w:val="none"/>
        </w:rPr>
        <w:t>文件进行修改或者撤回，并书面通知</w:t>
      </w:r>
      <w:r>
        <w:rPr>
          <w:rFonts w:hint="eastAsia" w:ascii="宋体" w:hAnsi="宋体"/>
          <w:color w:val="000000"/>
          <w:sz w:val="24"/>
          <w:highlight w:val="none"/>
          <w:lang w:val="en-US" w:eastAsia="zh-CN"/>
        </w:rPr>
        <w:t>招标</w:t>
      </w:r>
      <w:r>
        <w:rPr>
          <w:rFonts w:hint="eastAsia" w:ascii="宋体" w:hAnsi="宋体"/>
          <w:color w:val="000000"/>
          <w:sz w:val="24"/>
          <w:highlight w:val="none"/>
        </w:rPr>
        <w:t>人。修改的内容和撤回通知应当按本须知要求签署、盖章、密封，并作为</w:t>
      </w:r>
      <w:r>
        <w:rPr>
          <w:rFonts w:hint="eastAsia" w:ascii="宋体" w:hAnsi="宋体"/>
          <w:color w:val="000000"/>
          <w:sz w:val="24"/>
          <w:highlight w:val="none"/>
          <w:lang w:val="en-US" w:eastAsia="zh-CN"/>
        </w:rPr>
        <w:t>投标</w:t>
      </w:r>
      <w:r>
        <w:rPr>
          <w:rFonts w:hint="eastAsia" w:ascii="宋体" w:hAnsi="宋体"/>
          <w:color w:val="000000"/>
          <w:sz w:val="24"/>
          <w:highlight w:val="none"/>
        </w:rPr>
        <w:t>文件的组成部分。</w:t>
      </w:r>
      <w:r>
        <w:rPr>
          <w:rFonts w:hint="eastAsia" w:ascii="宋体" w:hAnsi="宋体"/>
          <w:color w:val="000000"/>
          <w:sz w:val="24"/>
          <w:highlight w:val="none"/>
          <w:lang w:val="en-US" w:eastAsia="zh-CN"/>
        </w:rPr>
        <w:t>投标人</w:t>
      </w:r>
      <w:r>
        <w:rPr>
          <w:rFonts w:hint="eastAsia" w:ascii="宋体" w:hAnsi="宋体"/>
          <w:color w:val="000000"/>
          <w:sz w:val="24"/>
          <w:highlight w:val="none"/>
        </w:rPr>
        <w:t>在</w:t>
      </w:r>
      <w:r>
        <w:rPr>
          <w:rFonts w:hint="eastAsia" w:ascii="宋体" w:hAnsi="宋体"/>
          <w:color w:val="000000"/>
          <w:sz w:val="24"/>
          <w:highlight w:val="none"/>
          <w:lang w:val="en-US" w:eastAsia="zh-CN"/>
        </w:rPr>
        <w:t>投标</w:t>
      </w:r>
      <w:r>
        <w:rPr>
          <w:rFonts w:hint="eastAsia" w:ascii="宋体" w:hAnsi="宋体"/>
          <w:color w:val="000000"/>
          <w:sz w:val="24"/>
          <w:highlight w:val="none"/>
        </w:rPr>
        <w:t>截止期后不得修改、撤回</w:t>
      </w:r>
      <w:r>
        <w:rPr>
          <w:rFonts w:hint="eastAsia" w:ascii="宋体" w:hAnsi="宋体"/>
          <w:color w:val="000000"/>
          <w:sz w:val="24"/>
          <w:highlight w:val="none"/>
          <w:lang w:val="en-US" w:eastAsia="zh-CN"/>
        </w:rPr>
        <w:t>投标</w:t>
      </w:r>
      <w:r>
        <w:rPr>
          <w:rFonts w:hint="eastAsia" w:ascii="宋体" w:hAnsi="宋体"/>
          <w:color w:val="000000"/>
          <w:sz w:val="24"/>
          <w:highlight w:val="none"/>
        </w:rPr>
        <w:t>文件。</w:t>
      </w:r>
      <w:r>
        <w:rPr>
          <w:rFonts w:hint="eastAsia" w:ascii="宋体" w:hAnsi="宋体"/>
          <w:color w:val="000000"/>
          <w:sz w:val="24"/>
          <w:highlight w:val="none"/>
          <w:lang w:val="en-US" w:eastAsia="zh-CN"/>
        </w:rPr>
        <w:t>投标人</w:t>
      </w:r>
      <w:r>
        <w:rPr>
          <w:rFonts w:hint="eastAsia" w:ascii="宋体" w:hAnsi="宋体"/>
          <w:color w:val="000000"/>
          <w:sz w:val="24"/>
          <w:highlight w:val="none"/>
        </w:rPr>
        <w:t>在</w:t>
      </w:r>
      <w:r>
        <w:rPr>
          <w:rFonts w:hint="eastAsia" w:ascii="宋体" w:hAnsi="宋体"/>
          <w:color w:val="000000"/>
          <w:sz w:val="24"/>
          <w:highlight w:val="none"/>
          <w:lang w:val="en-US" w:eastAsia="zh-CN"/>
        </w:rPr>
        <w:t>投标</w:t>
      </w:r>
      <w:r>
        <w:rPr>
          <w:rFonts w:hint="eastAsia" w:ascii="宋体" w:hAnsi="宋体"/>
          <w:color w:val="000000"/>
          <w:sz w:val="24"/>
          <w:highlight w:val="none"/>
        </w:rPr>
        <w:t>截止期后修改</w:t>
      </w:r>
      <w:r>
        <w:rPr>
          <w:rFonts w:hint="eastAsia" w:ascii="宋体" w:hAnsi="宋体"/>
          <w:color w:val="000000"/>
          <w:sz w:val="24"/>
          <w:highlight w:val="none"/>
          <w:lang w:val="en-US" w:eastAsia="zh-CN"/>
        </w:rPr>
        <w:t>投标</w:t>
      </w:r>
      <w:r>
        <w:rPr>
          <w:rFonts w:hint="eastAsia" w:ascii="宋体" w:hAnsi="宋体"/>
          <w:color w:val="000000"/>
          <w:sz w:val="24"/>
          <w:highlight w:val="none"/>
        </w:rPr>
        <w:t>文件的，其</w:t>
      </w:r>
      <w:r>
        <w:rPr>
          <w:rFonts w:hint="eastAsia" w:ascii="宋体" w:hAnsi="宋体"/>
          <w:color w:val="000000"/>
          <w:sz w:val="24"/>
          <w:highlight w:val="none"/>
          <w:lang w:val="en-US" w:eastAsia="zh-CN"/>
        </w:rPr>
        <w:t>投标</w:t>
      </w:r>
      <w:r>
        <w:rPr>
          <w:rFonts w:hint="eastAsia" w:ascii="宋体" w:hAnsi="宋体"/>
          <w:color w:val="000000"/>
          <w:sz w:val="24"/>
          <w:highlight w:val="none"/>
        </w:rPr>
        <w:t>被拒绝。</w:t>
      </w:r>
    </w:p>
    <w:p>
      <w:pPr>
        <w:keepNext w:val="0"/>
        <w:keepLines w:val="0"/>
        <w:pageBreakBefore w:val="0"/>
        <w:kinsoku/>
        <w:wordWrap/>
        <w:overflowPunct/>
        <w:topLinePunct w:val="0"/>
        <w:bidi w:val="0"/>
        <w:spacing w:before="120" w:line="440" w:lineRule="exact"/>
        <w:ind w:right="0" w:rightChars="0"/>
        <w:outlineLvl w:val="9"/>
        <w:rPr>
          <w:rFonts w:hint="eastAsia" w:ascii="宋体" w:hAnsi="宋体" w:eastAsia="宋体" w:cs="宋体"/>
          <w:b/>
          <w:bCs/>
          <w:sz w:val="24"/>
          <w:szCs w:val="24"/>
        </w:rPr>
      </w:pPr>
      <w:r>
        <w:rPr>
          <w:rFonts w:hint="eastAsia" w:ascii="宋体" w:hAnsi="宋体" w:eastAsia="宋体" w:cs="宋体"/>
          <w:b/>
          <w:bCs/>
          <w:sz w:val="24"/>
          <w:szCs w:val="24"/>
          <w:lang w:val="en-US" w:eastAsia="zh-CN"/>
        </w:rPr>
        <w:t>五、</w:t>
      </w:r>
      <w:r>
        <w:rPr>
          <w:rFonts w:hint="eastAsia" w:ascii="宋体" w:hAnsi="宋体" w:eastAsia="宋体" w:cs="宋体"/>
          <w:b/>
          <w:bCs/>
          <w:sz w:val="24"/>
          <w:szCs w:val="24"/>
        </w:rPr>
        <w:t>投标保证金</w:t>
      </w:r>
    </w:p>
    <w:p>
      <w:pPr>
        <w:keepNext w:val="0"/>
        <w:keepLines w:val="0"/>
        <w:pageBreakBefore w:val="0"/>
        <w:kinsoku/>
        <w:wordWrap/>
        <w:overflowPunct/>
        <w:topLinePunct w:val="0"/>
        <w:bidi w:val="0"/>
        <w:spacing w:before="120" w:line="440" w:lineRule="exact"/>
        <w:ind w:right="0" w:rightChars="0" w:firstLine="480" w:firstLineChars="200"/>
        <w:outlineLvl w:val="9"/>
        <w:rPr>
          <w:rFonts w:hint="eastAsia" w:ascii="宋体" w:hAnsi="宋体" w:eastAsia="宋体" w:cs="宋体"/>
          <w:b w:val="0"/>
          <w:bCs w:val="0"/>
          <w:color w:val="000000"/>
          <w:kern w:val="2"/>
          <w:sz w:val="24"/>
          <w:szCs w:val="24"/>
          <w:highlight w:val="none"/>
        </w:rPr>
      </w:pPr>
      <w:r>
        <w:rPr>
          <w:rFonts w:hint="eastAsia" w:ascii="宋体" w:hAnsi="宋体" w:eastAsia="宋体" w:cs="宋体"/>
          <w:b w:val="0"/>
          <w:bCs w:val="0"/>
          <w:sz w:val="24"/>
          <w:szCs w:val="24"/>
        </w:rPr>
        <w:t>投标保证金应以</w:t>
      </w:r>
      <w:r>
        <w:rPr>
          <w:rFonts w:hint="eastAsia" w:ascii="宋体" w:hAnsi="宋体" w:eastAsia="宋体" w:cs="宋体"/>
          <w:b w:val="0"/>
          <w:bCs w:val="0"/>
          <w:color w:val="000000"/>
          <w:kern w:val="2"/>
          <w:sz w:val="24"/>
          <w:szCs w:val="24"/>
          <w:highlight w:val="none"/>
        </w:rPr>
        <w:t>转账</w:t>
      </w:r>
      <w:r>
        <w:rPr>
          <w:rFonts w:hint="eastAsia" w:ascii="宋体" w:hAnsi="宋体" w:eastAsia="宋体" w:cs="宋体"/>
          <w:b w:val="0"/>
          <w:bCs w:val="0"/>
          <w:color w:val="000000"/>
          <w:kern w:val="2"/>
          <w:sz w:val="24"/>
          <w:szCs w:val="24"/>
          <w:highlight w:val="none"/>
          <w:lang w:val="en-US" w:eastAsia="zh-CN"/>
        </w:rPr>
        <w:t>或</w:t>
      </w:r>
      <w:r>
        <w:rPr>
          <w:rFonts w:hint="eastAsia" w:ascii="宋体" w:hAnsi="宋体" w:eastAsia="宋体" w:cs="宋体"/>
          <w:b w:val="0"/>
          <w:bCs w:val="0"/>
          <w:sz w:val="24"/>
          <w:szCs w:val="24"/>
          <w:lang w:val="en-US" w:eastAsia="zh-CN"/>
        </w:rPr>
        <w:t>汇款</w:t>
      </w:r>
      <w:r>
        <w:rPr>
          <w:rFonts w:hint="eastAsia" w:ascii="宋体" w:hAnsi="宋体" w:eastAsia="宋体" w:cs="宋体"/>
          <w:b w:val="0"/>
          <w:bCs w:val="0"/>
          <w:sz w:val="24"/>
          <w:szCs w:val="24"/>
        </w:rPr>
        <w:t>形式于</w:t>
      </w:r>
      <w:r>
        <w:rPr>
          <w:rFonts w:hint="eastAsia" w:ascii="宋体" w:hAnsi="宋体" w:eastAsia="宋体" w:cs="宋体"/>
          <w:b w:val="0"/>
          <w:bCs w:val="0"/>
          <w:color w:val="000000"/>
          <w:kern w:val="2"/>
          <w:sz w:val="24"/>
          <w:szCs w:val="24"/>
          <w:highlight w:val="none"/>
        </w:rPr>
        <w:t>投标截止时间之前</w:t>
      </w:r>
      <w:r>
        <w:rPr>
          <w:rFonts w:hint="eastAsia" w:ascii="宋体" w:hAnsi="宋体" w:eastAsia="宋体" w:cs="宋体"/>
          <w:b w:val="0"/>
          <w:bCs w:val="0"/>
          <w:sz w:val="24"/>
          <w:szCs w:val="24"/>
        </w:rPr>
        <w:t>将款项划转到</w:t>
      </w:r>
      <w:r>
        <w:rPr>
          <w:rFonts w:hint="eastAsia" w:ascii="宋体" w:hAnsi="宋体" w:eastAsia="宋体" w:cs="宋体"/>
          <w:b w:val="0"/>
          <w:bCs w:val="0"/>
          <w:sz w:val="24"/>
          <w:szCs w:val="24"/>
          <w:lang w:val="en-US" w:eastAsia="zh-CN"/>
        </w:rPr>
        <w:t>招标人</w:t>
      </w:r>
      <w:r>
        <w:rPr>
          <w:rFonts w:hint="eastAsia" w:ascii="宋体" w:hAnsi="宋体" w:eastAsia="宋体" w:cs="宋体"/>
          <w:b w:val="0"/>
          <w:bCs w:val="0"/>
          <w:sz w:val="24"/>
          <w:szCs w:val="24"/>
        </w:rPr>
        <w:t>指定的下列银行账户，</w:t>
      </w:r>
      <w:r>
        <w:rPr>
          <w:rFonts w:hint="eastAsia" w:ascii="宋体" w:hAnsi="宋体" w:eastAsia="宋体" w:cs="宋体"/>
          <w:b w:val="0"/>
          <w:bCs w:val="0"/>
          <w:color w:val="000000"/>
          <w:kern w:val="0"/>
          <w:sz w:val="24"/>
          <w:szCs w:val="24"/>
        </w:rPr>
        <w:t>以</w:t>
      </w:r>
      <w:r>
        <w:rPr>
          <w:rFonts w:hint="eastAsia" w:ascii="宋体" w:hAnsi="宋体" w:eastAsia="宋体" w:cs="宋体"/>
          <w:b w:val="0"/>
          <w:bCs w:val="0"/>
          <w:sz w:val="24"/>
          <w:szCs w:val="24"/>
          <w:lang w:val="en-US" w:eastAsia="zh-CN"/>
        </w:rPr>
        <w:t>招标人</w:t>
      </w:r>
      <w:r>
        <w:rPr>
          <w:rFonts w:hint="eastAsia" w:ascii="宋体" w:hAnsi="宋体" w:eastAsia="宋体" w:cs="宋体"/>
          <w:b w:val="0"/>
          <w:bCs w:val="0"/>
          <w:color w:val="000000"/>
          <w:kern w:val="0"/>
          <w:sz w:val="24"/>
          <w:szCs w:val="24"/>
        </w:rPr>
        <w:t>收到</w:t>
      </w:r>
      <w:r>
        <w:rPr>
          <w:rFonts w:hint="eastAsia" w:ascii="宋体" w:hAnsi="宋体" w:eastAsia="宋体" w:cs="宋体"/>
          <w:b w:val="0"/>
          <w:bCs w:val="0"/>
          <w:sz w:val="24"/>
          <w:szCs w:val="24"/>
        </w:rPr>
        <w:t>投标</w:t>
      </w:r>
      <w:r>
        <w:rPr>
          <w:rFonts w:hint="eastAsia" w:ascii="宋体" w:hAnsi="宋体" w:eastAsia="宋体" w:cs="宋体"/>
          <w:b w:val="0"/>
          <w:bCs w:val="0"/>
          <w:color w:val="000000"/>
          <w:kern w:val="0"/>
          <w:sz w:val="24"/>
          <w:szCs w:val="24"/>
        </w:rPr>
        <w:t>保证金为准。</w:t>
      </w:r>
      <w:r>
        <w:rPr>
          <w:rFonts w:hint="eastAsia" w:ascii="宋体" w:hAnsi="宋体" w:eastAsia="宋体" w:cs="宋体"/>
          <w:b w:val="0"/>
          <w:bCs w:val="0"/>
          <w:color w:val="000000"/>
          <w:kern w:val="2"/>
          <w:sz w:val="24"/>
          <w:szCs w:val="24"/>
          <w:highlight w:val="none"/>
        </w:rPr>
        <w:t>投标保证金转账单或电汇单上必须注明所投标的招标编号，并在投标文件中附上复印清晰的投标保证金转账单或电汇底单复印件。</w:t>
      </w:r>
    </w:p>
    <w:p>
      <w:pPr>
        <w:keepNext w:val="0"/>
        <w:keepLines w:val="0"/>
        <w:pageBreakBefore w:val="0"/>
        <w:widowControl w:val="0"/>
        <w:kinsoku/>
        <w:wordWrap/>
        <w:overflowPunct/>
        <w:topLinePunct w:val="0"/>
        <w:autoSpaceDE w:val="0"/>
        <w:autoSpaceDN w:val="0"/>
        <w:bidi w:val="0"/>
        <w:adjustRightInd w:val="0"/>
        <w:snapToGrid/>
        <w:spacing w:line="440" w:lineRule="exact"/>
        <w:ind w:right="0" w:rightChars="0" w:firstLine="480" w:firstLineChars="200"/>
        <w:textAlignment w:val="auto"/>
        <w:outlineLvl w:val="9"/>
        <w:rPr>
          <w:rFonts w:hint="eastAsia" w:ascii="宋体" w:hAnsi="宋体" w:eastAsia="宋体" w:cs="宋体"/>
          <w:b w:val="0"/>
          <w:bCs w:val="0"/>
          <w:sz w:val="24"/>
          <w:szCs w:val="24"/>
          <w:lang w:val="zh-CN"/>
        </w:rPr>
      </w:pPr>
      <w:r>
        <w:rPr>
          <w:rFonts w:hint="eastAsia" w:ascii="宋体" w:hAnsi="宋体" w:eastAsia="宋体" w:cs="宋体"/>
          <w:b w:val="0"/>
          <w:bCs w:val="0"/>
          <w:sz w:val="24"/>
          <w:szCs w:val="24"/>
        </w:rPr>
        <w:t>投标</w:t>
      </w:r>
      <w:r>
        <w:rPr>
          <w:rFonts w:hint="eastAsia" w:ascii="宋体" w:hAnsi="宋体" w:eastAsia="宋体" w:cs="宋体"/>
          <w:b w:val="0"/>
          <w:bCs w:val="0"/>
          <w:sz w:val="24"/>
          <w:szCs w:val="24"/>
          <w:lang w:val="zh-CN"/>
        </w:rPr>
        <w:t>保证金：人民币</w:t>
      </w:r>
      <w:r>
        <w:rPr>
          <w:rFonts w:hint="eastAsia" w:ascii="宋体" w:hAnsi="宋体" w:cs="宋体"/>
          <w:b w:val="0"/>
          <w:bCs w:val="0"/>
          <w:sz w:val="24"/>
          <w:szCs w:val="24"/>
          <w:u w:val="single"/>
          <w:lang w:val="en-US" w:eastAsia="zh-CN"/>
        </w:rPr>
        <w:t>壹</w:t>
      </w:r>
      <w:r>
        <w:rPr>
          <w:rFonts w:hint="eastAsia" w:ascii="宋体" w:hAnsi="宋体" w:eastAsia="宋体" w:cs="宋体"/>
          <w:b w:val="0"/>
          <w:bCs w:val="0"/>
          <w:sz w:val="24"/>
          <w:szCs w:val="24"/>
          <w:u w:val="single"/>
          <w:lang w:val="zh-CN"/>
        </w:rPr>
        <w:t>万元整（￥</w:t>
      </w:r>
      <w:r>
        <w:rPr>
          <w:rFonts w:hint="eastAsia" w:ascii="宋体" w:hAnsi="宋体" w:cs="宋体"/>
          <w:b w:val="0"/>
          <w:bCs w:val="0"/>
          <w:sz w:val="24"/>
          <w:szCs w:val="24"/>
          <w:u w:val="single"/>
          <w:lang w:val="en-US" w:eastAsia="zh-CN"/>
        </w:rPr>
        <w:t>1</w:t>
      </w:r>
      <w:r>
        <w:rPr>
          <w:rFonts w:hint="eastAsia" w:ascii="宋体" w:hAnsi="宋体" w:eastAsia="宋体" w:cs="宋体"/>
          <w:b w:val="0"/>
          <w:bCs w:val="0"/>
          <w:sz w:val="24"/>
          <w:szCs w:val="24"/>
          <w:u w:val="single"/>
        </w:rPr>
        <w:t>0000</w:t>
      </w:r>
      <w:r>
        <w:rPr>
          <w:rFonts w:hint="eastAsia" w:ascii="宋体" w:hAnsi="宋体" w:eastAsia="宋体" w:cs="宋体"/>
          <w:b w:val="0"/>
          <w:bCs w:val="0"/>
          <w:sz w:val="24"/>
          <w:szCs w:val="24"/>
          <w:u w:val="single"/>
          <w:lang w:val="zh-CN"/>
        </w:rPr>
        <w:t>.00）</w:t>
      </w:r>
    </w:p>
    <w:p>
      <w:pPr>
        <w:keepNext w:val="0"/>
        <w:keepLines w:val="0"/>
        <w:pageBreakBefore w:val="0"/>
        <w:widowControl w:val="0"/>
        <w:kinsoku/>
        <w:wordWrap/>
        <w:overflowPunct/>
        <w:topLinePunct w:val="0"/>
        <w:bidi w:val="0"/>
        <w:snapToGrid/>
        <w:spacing w:line="440" w:lineRule="exact"/>
        <w:ind w:right="0" w:rightChars="0" w:firstLine="480" w:firstLineChars="200"/>
        <w:textAlignment w:val="auto"/>
        <w:outlineLvl w:val="9"/>
        <w:rPr>
          <w:rFonts w:hint="eastAsia" w:ascii="宋体" w:hAnsi="宋体" w:eastAsia="宋体" w:cs="宋体"/>
          <w:b w:val="0"/>
          <w:bCs w:val="0"/>
          <w:sz w:val="24"/>
          <w:szCs w:val="24"/>
        </w:rPr>
      </w:pPr>
      <w:r>
        <w:rPr>
          <w:rFonts w:hint="eastAsia" w:ascii="宋体" w:hAnsi="宋体" w:eastAsia="宋体" w:cs="宋体"/>
          <w:b w:val="0"/>
          <w:bCs w:val="0"/>
          <w:sz w:val="24"/>
          <w:szCs w:val="24"/>
          <w:lang w:val="zh-CN"/>
        </w:rPr>
        <w:t>投标</w:t>
      </w:r>
      <w:r>
        <w:rPr>
          <w:rFonts w:hint="eastAsia" w:ascii="宋体" w:hAnsi="宋体" w:eastAsia="宋体" w:cs="宋体"/>
          <w:b w:val="0"/>
          <w:bCs w:val="0"/>
          <w:sz w:val="24"/>
          <w:szCs w:val="24"/>
        </w:rPr>
        <w:t>保证金银行账户：</w:t>
      </w:r>
    </w:p>
    <w:p>
      <w:pPr>
        <w:keepNext w:val="0"/>
        <w:keepLines w:val="0"/>
        <w:pageBreakBefore w:val="0"/>
        <w:widowControl w:val="0"/>
        <w:kinsoku/>
        <w:wordWrap/>
        <w:overflowPunct/>
        <w:topLinePunct w:val="0"/>
        <w:bidi w:val="0"/>
        <w:snapToGrid/>
        <w:spacing w:line="440" w:lineRule="exact"/>
        <w:ind w:right="0" w:rightChars="0" w:firstLine="480" w:firstLineChars="200"/>
        <w:textAlignment w:val="auto"/>
        <w:outlineLvl w:val="9"/>
        <w:rPr>
          <w:rFonts w:hint="eastAsia" w:ascii="宋体" w:hAnsi="宋体" w:eastAsia="宋体" w:cs="宋体"/>
          <w:b w:val="0"/>
          <w:bCs w:val="0"/>
          <w:sz w:val="24"/>
          <w:szCs w:val="24"/>
        </w:rPr>
      </w:pPr>
      <w:r>
        <w:rPr>
          <w:rFonts w:hint="eastAsia" w:ascii="宋体" w:hAnsi="宋体" w:eastAsia="宋体" w:cs="宋体"/>
          <w:b w:val="0"/>
          <w:bCs w:val="0"/>
          <w:sz w:val="24"/>
          <w:szCs w:val="24"/>
        </w:rPr>
        <w:t>开户单位：福建省晶浦轻化有限公司</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9"/>
        <w:rPr>
          <w:rFonts w:hint="eastAsia" w:ascii="宋体" w:hAnsi="宋体" w:eastAsia="宋体" w:cs="宋体"/>
          <w:b w:val="0"/>
          <w:bCs/>
          <w:sz w:val="24"/>
          <w:szCs w:val="24"/>
          <w:lang w:eastAsia="zh-CN"/>
        </w:rPr>
      </w:pPr>
      <w:r>
        <w:rPr>
          <w:rFonts w:hint="eastAsia" w:ascii="宋体" w:hAnsi="宋体" w:eastAsia="宋体" w:cs="宋体"/>
          <w:b w:val="0"/>
          <w:bCs w:val="0"/>
          <w:sz w:val="24"/>
          <w:szCs w:val="24"/>
        </w:rPr>
        <w:t>开 户 行：</w:t>
      </w:r>
      <w:r>
        <w:rPr>
          <w:rFonts w:hint="eastAsia" w:ascii="宋体" w:hAnsi="宋体" w:eastAsia="宋体" w:cs="宋体"/>
          <w:b w:val="0"/>
          <w:bCs/>
          <w:sz w:val="24"/>
          <w:szCs w:val="24"/>
          <w:lang w:val="en-US" w:eastAsia="zh-CN"/>
        </w:rPr>
        <w:t>中国建设</w:t>
      </w:r>
      <w:r>
        <w:rPr>
          <w:rFonts w:hint="eastAsia" w:ascii="宋体" w:hAnsi="宋体" w:eastAsia="宋体" w:cs="宋体"/>
          <w:b w:val="0"/>
          <w:bCs/>
          <w:sz w:val="24"/>
          <w:szCs w:val="24"/>
          <w:lang w:eastAsia="zh-CN"/>
        </w:rPr>
        <w:t>银行</w:t>
      </w:r>
      <w:r>
        <w:rPr>
          <w:rFonts w:hint="eastAsia" w:ascii="宋体" w:hAnsi="宋体" w:eastAsia="宋体" w:cs="宋体"/>
          <w:b w:val="0"/>
          <w:bCs/>
          <w:sz w:val="24"/>
          <w:szCs w:val="24"/>
          <w:lang w:val="en-US" w:eastAsia="zh-CN"/>
        </w:rPr>
        <w:t>股份有限公司漳浦</w:t>
      </w:r>
      <w:r>
        <w:rPr>
          <w:rFonts w:hint="eastAsia" w:ascii="宋体" w:hAnsi="宋体" w:eastAsia="宋体" w:cs="宋体"/>
          <w:b w:val="0"/>
          <w:bCs/>
          <w:sz w:val="24"/>
          <w:szCs w:val="24"/>
          <w:lang w:eastAsia="zh-CN"/>
        </w:rPr>
        <w:t>支行</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9"/>
        <w:rPr>
          <w:rFonts w:hint="eastAsia" w:ascii="宋体" w:hAnsi="宋体" w:eastAsia="宋体" w:cs="宋体"/>
          <w:b w:val="0"/>
          <w:bCs w:val="0"/>
          <w:sz w:val="24"/>
          <w:szCs w:val="24"/>
          <w:lang w:val="en-US" w:eastAsia="zh-CN"/>
        </w:rPr>
      </w:pPr>
      <w:r>
        <w:rPr>
          <w:rFonts w:hint="eastAsia" w:ascii="宋体" w:hAnsi="宋体" w:eastAsia="宋体" w:cs="宋体"/>
          <w:b w:val="0"/>
          <w:bCs/>
          <w:sz w:val="24"/>
          <w:szCs w:val="24"/>
        </w:rPr>
        <w:t>账    号：</w:t>
      </w:r>
      <w:r>
        <w:rPr>
          <w:rFonts w:hint="eastAsia" w:ascii="宋体" w:hAnsi="宋体" w:eastAsia="宋体" w:cs="宋体"/>
          <w:b w:val="0"/>
          <w:bCs/>
          <w:sz w:val="24"/>
          <w:szCs w:val="24"/>
          <w:lang w:val="en-US" w:eastAsia="zh-CN"/>
        </w:rPr>
        <w:t>35050166730700002910</w:t>
      </w:r>
    </w:p>
    <w:p>
      <w:pPr>
        <w:keepNext w:val="0"/>
        <w:keepLines w:val="0"/>
        <w:pageBreakBefore w:val="0"/>
        <w:kinsoku/>
        <w:wordWrap/>
        <w:overflowPunct/>
        <w:topLinePunct w:val="0"/>
        <w:bidi w:val="0"/>
        <w:spacing w:before="120" w:line="440" w:lineRule="exact"/>
        <w:ind w:right="0" w:rightChars="0" w:firstLine="480" w:firstLineChars="200"/>
        <w:outlineLvl w:val="9"/>
        <w:rPr>
          <w:rFonts w:hint="eastAsia" w:ascii="宋体" w:hAnsi="宋体" w:eastAsia="宋体" w:cs="宋体"/>
          <w:b w:val="0"/>
          <w:bCs w:val="0"/>
          <w:sz w:val="24"/>
          <w:szCs w:val="24"/>
          <w:lang w:val="en-US" w:eastAsia="zh-CN"/>
        </w:rPr>
      </w:pPr>
      <w:r>
        <w:rPr>
          <w:rFonts w:hint="eastAsia" w:ascii="宋体" w:hAnsi="宋体"/>
          <w:color w:val="000000"/>
          <w:sz w:val="24"/>
          <w:highlight w:val="none"/>
        </w:rPr>
        <w:t>未中标的投标</w:t>
      </w:r>
      <w:r>
        <w:rPr>
          <w:rFonts w:hint="eastAsia" w:ascii="宋体" w:hAnsi="宋体"/>
          <w:color w:val="000000"/>
          <w:sz w:val="24"/>
          <w:highlight w:val="none"/>
          <w:lang w:val="en-US" w:eastAsia="zh-CN"/>
        </w:rPr>
        <w:t>人</w:t>
      </w:r>
      <w:r>
        <w:rPr>
          <w:rFonts w:hint="eastAsia" w:ascii="宋体" w:hAnsi="宋体"/>
          <w:color w:val="000000"/>
          <w:sz w:val="24"/>
          <w:highlight w:val="none"/>
        </w:rPr>
        <w:t>的投标保证金在</w:t>
      </w:r>
      <w:r>
        <w:rPr>
          <w:rFonts w:hint="eastAsia" w:ascii="宋体" w:hAnsi="宋体"/>
          <w:color w:val="000000"/>
          <w:sz w:val="24"/>
          <w:highlight w:val="none"/>
          <w:lang w:val="en-US" w:eastAsia="zh-CN"/>
        </w:rPr>
        <w:t>本项目采购合同签订</w:t>
      </w:r>
      <w:r>
        <w:rPr>
          <w:rFonts w:hint="eastAsia" w:ascii="宋体" w:hAnsi="宋体"/>
          <w:color w:val="000000"/>
          <w:sz w:val="24"/>
          <w:highlight w:val="none"/>
        </w:rPr>
        <w:t>后</w:t>
      </w:r>
      <w:r>
        <w:rPr>
          <w:rFonts w:hint="eastAsia" w:ascii="宋体" w:hAnsi="宋体"/>
          <w:color w:val="000000"/>
          <w:sz w:val="24"/>
          <w:highlight w:val="none"/>
          <w:lang w:val="en-US" w:eastAsia="zh-CN"/>
        </w:rPr>
        <w:t>5</w:t>
      </w:r>
      <w:r>
        <w:rPr>
          <w:rFonts w:hint="eastAsia" w:ascii="宋体" w:hAnsi="宋体"/>
          <w:color w:val="000000"/>
          <w:sz w:val="24"/>
          <w:highlight w:val="none"/>
        </w:rPr>
        <w:t>日内</w:t>
      </w:r>
      <w:r>
        <w:rPr>
          <w:rFonts w:hint="eastAsia" w:ascii="宋体" w:hAnsi="宋体"/>
          <w:color w:val="000000"/>
          <w:sz w:val="24"/>
          <w:highlight w:val="none"/>
          <w:lang w:val="en-US" w:eastAsia="zh-CN"/>
        </w:rPr>
        <w:t>无息</w:t>
      </w:r>
      <w:r>
        <w:rPr>
          <w:rFonts w:hint="eastAsia" w:ascii="宋体" w:hAnsi="宋体"/>
          <w:color w:val="000000"/>
          <w:sz w:val="24"/>
          <w:highlight w:val="none"/>
        </w:rPr>
        <w:t>退还；中标的投标</w:t>
      </w:r>
      <w:r>
        <w:rPr>
          <w:rFonts w:hint="eastAsia" w:ascii="宋体" w:hAnsi="宋体"/>
          <w:color w:val="000000"/>
          <w:sz w:val="24"/>
          <w:highlight w:val="none"/>
          <w:lang w:val="en-US" w:eastAsia="zh-CN"/>
        </w:rPr>
        <w:t>人</w:t>
      </w:r>
      <w:r>
        <w:rPr>
          <w:rFonts w:hint="eastAsia" w:ascii="宋体" w:hAnsi="宋体"/>
          <w:color w:val="000000"/>
          <w:sz w:val="24"/>
          <w:highlight w:val="none"/>
        </w:rPr>
        <w:t>的投标保证金自动转为合同履</w:t>
      </w:r>
      <w:r>
        <w:rPr>
          <w:rFonts w:hint="eastAsia" w:ascii="宋体" w:hAnsi="宋体"/>
          <w:color w:val="000000"/>
          <w:sz w:val="24"/>
          <w:highlight w:val="none"/>
          <w:lang w:eastAsia="zh-CN"/>
        </w:rPr>
        <w:t>约</w:t>
      </w:r>
      <w:r>
        <w:rPr>
          <w:rFonts w:hint="eastAsia" w:ascii="宋体" w:hAnsi="宋体"/>
          <w:color w:val="000000"/>
          <w:sz w:val="24"/>
          <w:highlight w:val="none"/>
        </w:rPr>
        <w:t>保证金。</w:t>
      </w:r>
    </w:p>
    <w:p>
      <w:pPr>
        <w:keepNext w:val="0"/>
        <w:keepLines w:val="0"/>
        <w:pageBreakBefore w:val="0"/>
        <w:kinsoku/>
        <w:wordWrap/>
        <w:overflowPunct/>
        <w:topLinePunct w:val="0"/>
        <w:bidi w:val="0"/>
        <w:spacing w:beforeAutospacing="0" w:afterAutospacing="0" w:line="440" w:lineRule="exact"/>
        <w:ind w:right="0" w:rightChars="0" w:firstLine="0" w:firstLineChars="0"/>
        <w:outlineLvl w:val="9"/>
        <w:rPr>
          <w:rFonts w:hint="eastAsia" w:ascii="宋体" w:hAnsi="宋体" w:eastAsia="宋体" w:cs="宋体"/>
          <w:b/>
          <w:bCs w:val="0"/>
          <w:sz w:val="24"/>
          <w:szCs w:val="24"/>
        </w:rPr>
      </w:pPr>
      <w:r>
        <w:rPr>
          <w:rFonts w:hint="eastAsia" w:ascii="宋体" w:hAnsi="宋体" w:eastAsia="宋体" w:cs="宋体"/>
          <w:b/>
          <w:bCs/>
          <w:color w:val="000000"/>
          <w:kern w:val="2"/>
          <w:sz w:val="24"/>
          <w:szCs w:val="24"/>
          <w:highlight w:val="none"/>
          <w:lang w:val="en-US" w:eastAsia="zh-CN"/>
        </w:rPr>
        <w:t>六</w:t>
      </w:r>
      <w:r>
        <w:rPr>
          <w:rFonts w:hint="eastAsia" w:ascii="宋体" w:hAnsi="宋体" w:eastAsia="宋体" w:cs="宋体"/>
          <w:b/>
          <w:bCs/>
          <w:color w:val="000000"/>
          <w:kern w:val="2"/>
          <w:sz w:val="24"/>
          <w:szCs w:val="24"/>
          <w:highlight w:val="none"/>
        </w:rPr>
        <w:t>、</w:t>
      </w:r>
      <w:r>
        <w:rPr>
          <w:rFonts w:hint="eastAsia" w:ascii="宋体" w:hAnsi="宋体" w:eastAsia="宋体" w:cs="宋体"/>
          <w:b/>
          <w:bCs w:val="0"/>
          <w:sz w:val="24"/>
          <w:szCs w:val="24"/>
        </w:rPr>
        <w:t>开标时间</w:t>
      </w:r>
      <w:r>
        <w:rPr>
          <w:rFonts w:hint="eastAsia" w:ascii="宋体" w:hAnsi="宋体" w:eastAsia="宋体" w:cs="宋体"/>
          <w:b/>
          <w:bCs w:val="0"/>
          <w:sz w:val="24"/>
          <w:szCs w:val="24"/>
          <w:lang w:eastAsia="zh-CN"/>
        </w:rPr>
        <w:t>、</w:t>
      </w:r>
      <w:r>
        <w:rPr>
          <w:rFonts w:hint="eastAsia" w:ascii="宋体" w:hAnsi="宋体" w:eastAsia="宋体" w:cs="宋体"/>
          <w:b/>
          <w:bCs w:val="0"/>
          <w:sz w:val="24"/>
          <w:szCs w:val="24"/>
        </w:rPr>
        <w:t>地</w:t>
      </w:r>
      <w:r>
        <w:rPr>
          <w:rFonts w:hint="eastAsia" w:ascii="宋体" w:hAnsi="宋体" w:eastAsia="宋体" w:cs="宋体"/>
          <w:b/>
          <w:bCs w:val="0"/>
          <w:sz w:val="24"/>
          <w:szCs w:val="24"/>
          <w:lang w:val="en-US" w:eastAsia="zh-CN"/>
        </w:rPr>
        <w:t>址</w:t>
      </w:r>
    </w:p>
    <w:p>
      <w:pPr>
        <w:keepNext w:val="0"/>
        <w:keepLines w:val="0"/>
        <w:pageBreakBefore w:val="0"/>
        <w:widowControl w:val="0"/>
        <w:kinsoku/>
        <w:wordWrap/>
        <w:overflowPunct/>
        <w:topLinePunct w:val="0"/>
        <w:autoSpaceDE/>
        <w:autoSpaceDN/>
        <w:bidi w:val="0"/>
        <w:adjustRightInd/>
        <w:snapToGrid/>
        <w:spacing w:beforeAutospacing="0" w:afterAutospacing="0" w:line="440" w:lineRule="exact"/>
        <w:ind w:right="0" w:rightChars="0" w:firstLine="0" w:firstLineChars="0"/>
        <w:textAlignment w:val="auto"/>
        <w:outlineLvl w:val="9"/>
        <w:rPr>
          <w:rFonts w:hint="eastAsia" w:ascii="宋体" w:hAnsi="宋体" w:eastAsia="宋体" w:cs="宋体"/>
          <w:b w:val="0"/>
          <w:bCs w:val="0"/>
          <w:sz w:val="24"/>
          <w:szCs w:val="24"/>
        </w:rPr>
      </w:pPr>
      <w:r>
        <w:rPr>
          <w:rFonts w:hint="eastAsia" w:ascii="宋体" w:hAnsi="宋体" w:eastAsia="宋体" w:cs="宋体"/>
          <w:b w:val="0"/>
          <w:bCs w:val="0"/>
          <w:sz w:val="24"/>
          <w:szCs w:val="24"/>
        </w:rPr>
        <w:t>开标时间：</w:t>
      </w:r>
      <w:r>
        <w:rPr>
          <w:rFonts w:hint="eastAsia" w:ascii="宋体" w:hAnsi="宋体" w:eastAsia="宋体" w:cs="宋体"/>
          <w:b w:val="0"/>
          <w:bCs w:val="0"/>
          <w:color w:val="auto"/>
          <w:sz w:val="24"/>
          <w:szCs w:val="24"/>
        </w:rPr>
        <w:t>20</w:t>
      </w:r>
      <w:r>
        <w:rPr>
          <w:rFonts w:hint="eastAsia" w:ascii="宋体" w:hAnsi="宋体" w:eastAsia="宋体" w:cs="宋体"/>
          <w:b w:val="0"/>
          <w:bCs w:val="0"/>
          <w:color w:val="auto"/>
          <w:sz w:val="24"/>
          <w:szCs w:val="24"/>
          <w:lang w:val="en-US" w:eastAsia="zh-CN"/>
        </w:rPr>
        <w:t>24</w:t>
      </w:r>
      <w:r>
        <w:rPr>
          <w:rFonts w:hint="eastAsia" w:ascii="宋体" w:hAnsi="宋体" w:eastAsia="宋体" w:cs="宋体"/>
          <w:b w:val="0"/>
          <w:bCs w:val="0"/>
          <w:color w:val="auto"/>
          <w:sz w:val="24"/>
          <w:szCs w:val="24"/>
        </w:rPr>
        <w:t>年</w:t>
      </w:r>
      <w:r>
        <w:rPr>
          <w:rFonts w:hint="eastAsia" w:ascii="宋体" w:hAnsi="宋体" w:cs="宋体"/>
          <w:b w:val="0"/>
          <w:bCs w:val="0"/>
          <w:color w:val="auto"/>
          <w:sz w:val="24"/>
          <w:szCs w:val="24"/>
          <w:lang w:val="en-US" w:eastAsia="zh-CN"/>
        </w:rPr>
        <w:t>5</w:t>
      </w:r>
      <w:r>
        <w:rPr>
          <w:rFonts w:hint="eastAsia" w:ascii="宋体" w:hAnsi="宋体" w:eastAsia="宋体" w:cs="宋体"/>
          <w:b w:val="0"/>
          <w:bCs w:val="0"/>
          <w:color w:val="auto"/>
          <w:sz w:val="24"/>
          <w:szCs w:val="24"/>
        </w:rPr>
        <w:t>月</w:t>
      </w:r>
      <w:r>
        <w:rPr>
          <w:rFonts w:hint="eastAsia" w:ascii="宋体" w:hAnsi="宋体" w:cs="宋体"/>
          <w:b w:val="0"/>
          <w:bCs w:val="0"/>
          <w:color w:val="FF0000"/>
          <w:sz w:val="24"/>
          <w:szCs w:val="24"/>
          <w:lang w:val="en-US" w:eastAsia="zh-CN"/>
        </w:rPr>
        <w:t>7</w:t>
      </w:r>
      <w:r>
        <w:rPr>
          <w:rFonts w:hint="eastAsia" w:ascii="宋体" w:hAnsi="宋体" w:eastAsia="宋体" w:cs="宋体"/>
          <w:b w:val="0"/>
          <w:bCs w:val="0"/>
          <w:color w:val="FF0000"/>
          <w:sz w:val="24"/>
          <w:szCs w:val="24"/>
        </w:rPr>
        <w:t>日</w:t>
      </w:r>
      <w:r>
        <w:rPr>
          <w:rFonts w:hint="eastAsia" w:ascii="宋体" w:hAnsi="宋体" w:eastAsia="宋体" w:cs="宋体"/>
          <w:b w:val="0"/>
          <w:bCs w:val="0"/>
          <w:sz w:val="24"/>
          <w:szCs w:val="24"/>
          <w:lang w:val="en-US" w:eastAsia="zh-CN"/>
        </w:rPr>
        <w:t>15</w:t>
      </w:r>
      <w:r>
        <w:rPr>
          <w:rFonts w:hint="eastAsia" w:ascii="宋体" w:hAnsi="宋体" w:eastAsia="宋体" w:cs="宋体"/>
          <w:b w:val="0"/>
          <w:bCs w:val="0"/>
          <w:sz w:val="24"/>
          <w:szCs w:val="24"/>
        </w:rPr>
        <w:t>：</w:t>
      </w:r>
      <w:r>
        <w:rPr>
          <w:rFonts w:hint="eastAsia" w:ascii="宋体" w:hAnsi="宋体" w:cs="宋体"/>
          <w:b w:val="0"/>
          <w:bCs w:val="0"/>
          <w:sz w:val="24"/>
          <w:szCs w:val="24"/>
          <w:lang w:val="en-US" w:eastAsia="zh-CN"/>
        </w:rPr>
        <w:t>0</w:t>
      </w:r>
      <w:r>
        <w:rPr>
          <w:rFonts w:hint="eastAsia" w:ascii="宋体" w:hAnsi="宋体" w:eastAsia="宋体" w:cs="宋体"/>
          <w:b w:val="0"/>
          <w:bCs w:val="0"/>
          <w:sz w:val="24"/>
          <w:szCs w:val="24"/>
        </w:rPr>
        <w:t>0 时。</w:t>
      </w:r>
    </w:p>
    <w:p>
      <w:pPr>
        <w:pStyle w:val="5"/>
        <w:keepNext w:val="0"/>
        <w:keepLines w:val="0"/>
        <w:pageBreakBefore w:val="0"/>
        <w:widowControl w:val="0"/>
        <w:kinsoku/>
        <w:wordWrap/>
        <w:overflowPunct/>
        <w:topLinePunct w:val="0"/>
        <w:autoSpaceDE/>
        <w:autoSpaceDN/>
        <w:bidi w:val="0"/>
        <w:adjustRightInd/>
        <w:snapToGrid/>
        <w:spacing w:beforeAutospacing="0" w:afterAutospacing="0" w:line="440" w:lineRule="exact"/>
        <w:ind w:right="0" w:rightChars="0" w:firstLine="0" w:firstLineChars="0"/>
        <w:textAlignment w:val="auto"/>
        <w:outlineLvl w:val="9"/>
        <w:rPr>
          <w:rFonts w:hint="eastAsia" w:ascii="宋体" w:hAnsi="宋体" w:eastAsia="宋体" w:cs="宋体"/>
          <w:b/>
          <w:sz w:val="24"/>
          <w:szCs w:val="24"/>
          <w:lang w:eastAsia="zh-CN"/>
        </w:rPr>
      </w:pPr>
      <w:r>
        <w:rPr>
          <w:rFonts w:hint="eastAsia" w:ascii="宋体" w:hAnsi="宋体" w:eastAsia="宋体" w:cs="宋体"/>
          <w:b w:val="0"/>
          <w:bCs w:val="0"/>
          <w:sz w:val="24"/>
          <w:szCs w:val="24"/>
        </w:rPr>
        <w:t>开标地</w:t>
      </w:r>
      <w:r>
        <w:rPr>
          <w:rFonts w:hint="eastAsia" w:ascii="宋体" w:hAnsi="宋体" w:eastAsia="宋体" w:cs="宋体"/>
          <w:b w:val="0"/>
          <w:bCs w:val="0"/>
          <w:sz w:val="24"/>
          <w:szCs w:val="24"/>
          <w:lang w:val="en-US" w:eastAsia="zh-CN"/>
        </w:rPr>
        <w:t>址</w:t>
      </w:r>
      <w:r>
        <w:rPr>
          <w:rFonts w:hint="eastAsia" w:ascii="宋体" w:hAnsi="宋体" w:eastAsia="宋体" w:cs="宋体"/>
          <w:b w:val="0"/>
          <w:bCs w:val="0"/>
          <w:sz w:val="24"/>
          <w:szCs w:val="24"/>
        </w:rPr>
        <w:t>：福建省晶浦轻化有限公司</w:t>
      </w:r>
      <w:r>
        <w:rPr>
          <w:rFonts w:hint="eastAsia" w:ascii="宋体" w:hAnsi="宋体" w:eastAsia="宋体" w:cs="宋体"/>
          <w:b w:val="0"/>
          <w:bCs w:val="0"/>
          <w:sz w:val="24"/>
          <w:szCs w:val="24"/>
          <w:lang w:val="en-US" w:eastAsia="zh-CN"/>
        </w:rPr>
        <w:t>开标</w:t>
      </w:r>
      <w:r>
        <w:rPr>
          <w:rFonts w:hint="eastAsia" w:ascii="宋体" w:hAnsi="宋体" w:eastAsia="宋体" w:cs="宋体"/>
          <w:b w:val="0"/>
          <w:bCs w:val="0"/>
          <w:sz w:val="24"/>
          <w:szCs w:val="24"/>
        </w:rPr>
        <w:t>室</w:t>
      </w:r>
      <w:r>
        <w:rPr>
          <w:rFonts w:hint="eastAsia" w:ascii="宋体" w:hAnsi="宋体" w:eastAsia="宋体" w:cs="宋体"/>
          <w:b w:val="0"/>
          <w:bCs w:val="0"/>
          <w:sz w:val="24"/>
          <w:szCs w:val="24"/>
          <w:lang w:eastAsia="zh-CN"/>
        </w:rPr>
        <w:t>。</w:t>
      </w:r>
    </w:p>
    <w:p>
      <w:pPr>
        <w:keepNext w:val="0"/>
        <w:keepLines w:val="0"/>
        <w:pageBreakBefore w:val="0"/>
        <w:kinsoku/>
        <w:wordWrap/>
        <w:overflowPunct/>
        <w:topLinePunct w:val="0"/>
        <w:bidi w:val="0"/>
        <w:adjustRightInd w:val="0"/>
        <w:snapToGrid w:val="0"/>
        <w:spacing w:beforeAutospacing="0" w:afterAutospacing="0" w:line="440" w:lineRule="exact"/>
        <w:ind w:right="0" w:rightChars="0" w:firstLine="0" w:firstLineChars="0"/>
        <w:textAlignment w:val="baseline"/>
        <w:outlineLvl w:val="9"/>
        <w:rPr>
          <w:rFonts w:hint="eastAsia" w:ascii="宋体" w:hAnsi="宋体" w:eastAsia="宋体" w:cs="宋体"/>
          <w:b/>
          <w:bCs/>
          <w:color w:val="000000"/>
          <w:sz w:val="24"/>
          <w:szCs w:val="24"/>
          <w:highlight w:val="none"/>
        </w:rPr>
      </w:pPr>
      <w:r>
        <w:rPr>
          <w:rFonts w:hint="eastAsia" w:ascii="宋体" w:hAnsi="宋体" w:cs="宋体"/>
          <w:b/>
          <w:bCs/>
          <w:color w:val="000000"/>
          <w:kern w:val="2"/>
          <w:sz w:val="24"/>
          <w:szCs w:val="24"/>
          <w:highlight w:val="none"/>
          <w:lang w:val="en-US" w:eastAsia="zh-CN"/>
        </w:rPr>
        <w:t>七</w:t>
      </w:r>
      <w:r>
        <w:rPr>
          <w:rFonts w:hint="eastAsia" w:ascii="宋体" w:hAnsi="宋体" w:eastAsia="宋体" w:cs="宋体"/>
          <w:b/>
          <w:bCs/>
          <w:color w:val="000000"/>
          <w:kern w:val="2"/>
          <w:sz w:val="24"/>
          <w:szCs w:val="24"/>
          <w:highlight w:val="none"/>
        </w:rPr>
        <w:t>、</w:t>
      </w:r>
      <w:r>
        <w:rPr>
          <w:rFonts w:hint="eastAsia" w:ascii="宋体" w:hAnsi="宋体" w:eastAsia="宋体" w:cs="宋体"/>
          <w:b/>
          <w:bCs/>
          <w:color w:val="000000"/>
          <w:sz w:val="24"/>
          <w:szCs w:val="24"/>
          <w:highlight w:val="none"/>
        </w:rPr>
        <w:t>联系方式</w:t>
      </w:r>
    </w:p>
    <w:p>
      <w:pPr>
        <w:keepNext w:val="0"/>
        <w:keepLines w:val="0"/>
        <w:pageBreakBefore w:val="0"/>
        <w:kinsoku/>
        <w:wordWrap/>
        <w:overflowPunct/>
        <w:topLinePunct w:val="0"/>
        <w:bidi w:val="0"/>
        <w:adjustRightInd w:val="0"/>
        <w:snapToGrid w:val="0"/>
        <w:spacing w:beforeAutospacing="0" w:afterAutospacing="0" w:line="440" w:lineRule="exact"/>
        <w:ind w:right="0" w:rightChars="0" w:firstLine="0" w:firstLineChars="0"/>
        <w:textAlignment w:val="baseline"/>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lang w:val="en-US" w:eastAsia="zh-CN"/>
        </w:rPr>
        <w:t xml:space="preserve">招 标 </w:t>
      </w:r>
      <w:r>
        <w:rPr>
          <w:rFonts w:hint="eastAsia" w:ascii="宋体" w:hAnsi="宋体" w:eastAsia="宋体" w:cs="宋体"/>
          <w:color w:val="000000"/>
          <w:sz w:val="24"/>
          <w:szCs w:val="24"/>
          <w:highlight w:val="none"/>
        </w:rPr>
        <w:t>人：</w:t>
      </w:r>
      <w:r>
        <w:rPr>
          <w:rFonts w:hint="eastAsia" w:ascii="宋体" w:hAnsi="宋体" w:eastAsia="宋体" w:cs="宋体"/>
          <w:color w:val="000000"/>
          <w:sz w:val="24"/>
          <w:szCs w:val="24"/>
          <w:highlight w:val="none"/>
          <w:lang w:eastAsia="zh-CN"/>
        </w:rPr>
        <w:t>福建省晶浦轻化有限公司；</w:t>
      </w:r>
    </w:p>
    <w:p>
      <w:pPr>
        <w:keepNext w:val="0"/>
        <w:keepLines w:val="0"/>
        <w:pageBreakBefore w:val="0"/>
        <w:widowControl w:val="0"/>
        <w:kinsoku/>
        <w:wordWrap/>
        <w:overflowPunct/>
        <w:topLinePunct w:val="0"/>
        <w:autoSpaceDE/>
        <w:autoSpaceDN/>
        <w:bidi w:val="0"/>
        <w:adjustRightInd w:val="0"/>
        <w:snapToGrid w:val="0"/>
        <w:spacing w:beforeAutospacing="0" w:afterAutospacing="0" w:line="440" w:lineRule="exact"/>
        <w:ind w:right="0" w:rightChars="0" w:firstLine="0" w:firstLineChars="0"/>
        <w:textAlignment w:val="baseline"/>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地  </w:t>
      </w:r>
      <w:r>
        <w:rPr>
          <w:rFonts w:hint="eastAsia" w:ascii="宋体" w:hAnsi="宋体" w:eastAsia="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址：福建省</w:t>
      </w:r>
      <w:r>
        <w:rPr>
          <w:rFonts w:hint="eastAsia" w:ascii="宋体" w:hAnsi="宋体" w:eastAsia="宋体" w:cs="宋体"/>
          <w:color w:val="000000"/>
          <w:sz w:val="24"/>
          <w:szCs w:val="24"/>
          <w:highlight w:val="none"/>
          <w:lang w:val="en-US" w:eastAsia="zh-CN"/>
        </w:rPr>
        <w:t>漳州市</w:t>
      </w:r>
      <w:r>
        <w:rPr>
          <w:rFonts w:hint="eastAsia" w:ascii="宋体" w:hAnsi="宋体" w:eastAsia="宋体" w:cs="宋体"/>
          <w:color w:val="000000"/>
          <w:sz w:val="24"/>
          <w:szCs w:val="24"/>
        </w:rPr>
        <w:t>漳浦县漳浦</w:t>
      </w:r>
      <w:r>
        <w:rPr>
          <w:rFonts w:hint="eastAsia" w:ascii="宋体" w:hAnsi="宋体" w:eastAsia="宋体" w:cs="宋体"/>
          <w:color w:val="000000"/>
          <w:sz w:val="24"/>
          <w:szCs w:val="24"/>
          <w:lang w:eastAsia="zh-CN"/>
        </w:rPr>
        <w:t>盐场</w:t>
      </w:r>
      <w:r>
        <w:rPr>
          <w:rFonts w:hint="eastAsia" w:ascii="宋体" w:hAnsi="宋体" w:eastAsia="宋体" w:cs="宋体"/>
          <w:color w:val="000000"/>
          <w:sz w:val="24"/>
          <w:szCs w:val="24"/>
        </w:rPr>
        <w:t>竹屿</w:t>
      </w:r>
      <w:r>
        <w:rPr>
          <w:rFonts w:hint="eastAsia" w:ascii="宋体" w:hAnsi="宋体" w:eastAsia="宋体" w:cs="宋体"/>
          <w:color w:val="000000"/>
          <w:sz w:val="24"/>
          <w:szCs w:val="24"/>
          <w:lang w:eastAsia="zh-CN"/>
        </w:rPr>
        <w:t>村南屿路</w:t>
      </w:r>
      <w:r>
        <w:rPr>
          <w:rFonts w:hint="eastAsia" w:ascii="宋体" w:hAnsi="宋体" w:eastAsia="宋体" w:cs="宋体"/>
          <w:color w:val="000000"/>
          <w:sz w:val="24"/>
          <w:szCs w:val="24"/>
          <w:lang w:val="en-US" w:eastAsia="zh-CN"/>
        </w:rPr>
        <w:t>120号</w:t>
      </w:r>
      <w:r>
        <w:rPr>
          <w:rFonts w:hint="eastAsia" w:ascii="宋体" w:hAnsi="宋体" w:eastAsia="宋体" w:cs="宋体"/>
          <w:color w:val="000000"/>
          <w:sz w:val="24"/>
          <w:szCs w:val="24"/>
          <w:highlight w:val="none"/>
        </w:rPr>
        <w:t>；</w:t>
      </w:r>
    </w:p>
    <w:p>
      <w:pPr>
        <w:keepNext w:val="0"/>
        <w:keepLines w:val="0"/>
        <w:pageBreakBefore w:val="0"/>
        <w:widowControl w:val="0"/>
        <w:kinsoku/>
        <w:wordWrap/>
        <w:overflowPunct/>
        <w:topLinePunct w:val="0"/>
        <w:autoSpaceDE/>
        <w:autoSpaceDN/>
        <w:bidi w:val="0"/>
        <w:adjustRightInd w:val="0"/>
        <w:snapToGrid w:val="0"/>
        <w:spacing w:beforeAutospacing="0" w:afterAutospacing="0" w:line="440" w:lineRule="exact"/>
        <w:ind w:right="0" w:rightChars="0" w:firstLine="0" w:firstLineChars="0"/>
        <w:textAlignment w:val="baseline"/>
        <w:outlineLvl w:val="9"/>
        <w:rPr>
          <w:rFonts w:hint="eastAsia" w:ascii="宋体" w:hAnsi="宋体" w:eastAsia="宋体" w:cs="宋体"/>
          <w:color w:val="000000"/>
          <w:sz w:val="24"/>
          <w:szCs w:val="24"/>
          <w:highlight w:val="none"/>
          <w:lang w:eastAsia="zh-CN"/>
        </w:rPr>
      </w:pPr>
      <w:r>
        <w:rPr>
          <w:rFonts w:hint="eastAsia" w:ascii="宋体" w:hAnsi="宋体" w:eastAsia="宋体" w:cs="宋体"/>
          <w:color w:val="000000"/>
          <w:sz w:val="24"/>
          <w:szCs w:val="24"/>
          <w:highlight w:val="none"/>
        </w:rPr>
        <w:t>邮  </w:t>
      </w:r>
      <w:r>
        <w:rPr>
          <w:rFonts w:hint="eastAsia" w:ascii="宋体" w:hAnsi="宋体" w:eastAsia="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编：36</w:t>
      </w:r>
      <w:r>
        <w:rPr>
          <w:rFonts w:hint="eastAsia" w:ascii="宋体" w:hAnsi="宋体" w:eastAsia="宋体" w:cs="宋体"/>
          <w:color w:val="000000"/>
          <w:sz w:val="24"/>
          <w:szCs w:val="24"/>
          <w:highlight w:val="none"/>
          <w:lang w:val="en-US" w:eastAsia="zh-CN"/>
        </w:rPr>
        <w:t>3210</w:t>
      </w:r>
      <w:r>
        <w:rPr>
          <w:rFonts w:hint="eastAsia" w:ascii="宋体" w:hAnsi="宋体" w:eastAsia="宋体" w:cs="宋体"/>
          <w:color w:val="000000"/>
          <w:sz w:val="24"/>
          <w:szCs w:val="24"/>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beforeAutospacing="0" w:afterAutospacing="0" w:line="440" w:lineRule="exact"/>
        <w:ind w:right="0" w:rightChars="0" w:firstLine="0" w:firstLineChars="0"/>
        <w:textAlignment w:val="baseline"/>
        <w:outlineLvl w:val="9"/>
        <w:rPr>
          <w:rFonts w:hint="eastAsia" w:ascii="宋体" w:hAnsi="宋体" w:eastAsia="宋体" w:cs="宋体"/>
          <w:kern w:val="0"/>
          <w:sz w:val="24"/>
          <w:szCs w:val="24"/>
          <w:lang w:val="en-US" w:eastAsia="zh-CN"/>
        </w:rPr>
      </w:pPr>
      <w:r>
        <w:rPr>
          <w:rFonts w:hint="eastAsia" w:ascii="宋体" w:hAnsi="宋体" w:eastAsia="宋体" w:cs="宋体"/>
          <w:color w:val="000000"/>
          <w:sz w:val="24"/>
          <w:szCs w:val="24"/>
          <w:highlight w:val="none"/>
        </w:rPr>
        <w:t>联系人</w:t>
      </w:r>
      <w:r>
        <w:rPr>
          <w:rFonts w:hint="eastAsia" w:ascii="宋体" w:hAnsi="宋体" w:eastAsia="宋体" w:cs="宋体"/>
          <w:color w:val="000000"/>
          <w:sz w:val="24"/>
          <w:szCs w:val="24"/>
          <w:highlight w:val="none"/>
          <w:lang w:val="en-US" w:eastAsia="zh-CN"/>
        </w:rPr>
        <w:t>及联系电话</w:t>
      </w:r>
      <w:r>
        <w:rPr>
          <w:rFonts w:hint="eastAsia" w:ascii="宋体" w:hAnsi="宋体" w:eastAsia="宋体" w:cs="宋体"/>
          <w:color w:val="000000"/>
          <w:sz w:val="24"/>
          <w:szCs w:val="24"/>
          <w:highlight w:val="none"/>
        </w:rPr>
        <w:t>：</w:t>
      </w:r>
      <w:r>
        <w:rPr>
          <w:rFonts w:hint="eastAsia" w:ascii="宋体" w:hAnsi="宋体" w:cs="宋体"/>
          <w:b w:val="0"/>
          <w:bCs/>
          <w:sz w:val="24"/>
          <w:szCs w:val="24"/>
          <w:lang w:val="en-US" w:eastAsia="zh-CN"/>
        </w:rPr>
        <w:t>郑女士</w:t>
      </w:r>
      <w:r>
        <w:rPr>
          <w:rFonts w:hint="eastAsia" w:ascii="宋体" w:hAnsi="宋体" w:eastAsia="宋体" w:cs="宋体"/>
          <w:b w:val="0"/>
          <w:bCs/>
          <w:sz w:val="24"/>
          <w:szCs w:val="24"/>
        </w:rPr>
        <w:t xml:space="preserve"> 0596-</w:t>
      </w:r>
      <w:r>
        <w:rPr>
          <w:rFonts w:hint="eastAsia" w:ascii="宋体" w:hAnsi="宋体" w:cs="宋体"/>
          <w:b w:val="0"/>
          <w:bCs/>
          <w:sz w:val="24"/>
          <w:szCs w:val="24"/>
          <w:lang w:val="en-US" w:eastAsia="zh-CN"/>
        </w:rPr>
        <w:t>3791886</w:t>
      </w:r>
      <w:r>
        <w:rPr>
          <w:rFonts w:hint="eastAsia" w:ascii="宋体" w:hAnsi="宋体" w:eastAsia="宋体" w:cs="宋体"/>
          <w:b w:val="0"/>
          <w:bCs/>
          <w:sz w:val="24"/>
          <w:szCs w:val="24"/>
        </w:rPr>
        <w:t xml:space="preserve">  </w:t>
      </w:r>
      <w:r>
        <w:rPr>
          <w:rFonts w:hint="eastAsia" w:ascii="宋体" w:hAnsi="宋体" w:cs="宋体"/>
          <w:kern w:val="0"/>
          <w:sz w:val="24"/>
          <w:szCs w:val="24"/>
          <w:lang w:val="en-US" w:eastAsia="zh-CN"/>
        </w:rPr>
        <w:t>15060524114</w:t>
      </w:r>
    </w:p>
    <w:p>
      <w:pPr>
        <w:pStyle w:val="15"/>
        <w:keepNext w:val="0"/>
        <w:keepLines w:val="0"/>
        <w:pageBreakBefore w:val="0"/>
        <w:kinsoku/>
        <w:wordWrap/>
        <w:overflowPunct/>
        <w:topLinePunct w:val="0"/>
        <w:bidi w:val="0"/>
        <w:spacing w:beforeAutospacing="0" w:afterAutospacing="0" w:line="440" w:lineRule="exact"/>
        <w:ind w:firstLine="0" w:firstLineChars="0"/>
        <w:jc w:val="left"/>
        <w:outlineLvl w:val="2"/>
        <w:rPr>
          <w:rFonts w:hint="eastAsia" w:ascii="宋体" w:hAnsi="宋体" w:eastAsia="宋体" w:cs="宋体"/>
          <w:b/>
          <w:bCs/>
          <w:color w:val="auto"/>
          <w:sz w:val="24"/>
          <w:szCs w:val="24"/>
        </w:rPr>
      </w:pPr>
      <w:r>
        <w:rPr>
          <w:rFonts w:hint="eastAsia" w:ascii="宋体" w:hAnsi="宋体" w:eastAsia="宋体" w:cs="宋体"/>
          <w:b/>
          <w:bCs/>
          <w:color w:val="auto"/>
          <w:sz w:val="24"/>
          <w:szCs w:val="24"/>
          <w:lang w:val="en-US" w:eastAsia="zh-CN"/>
        </w:rPr>
        <w:t>八、采购</w:t>
      </w:r>
      <w:r>
        <w:rPr>
          <w:rFonts w:hint="eastAsia" w:ascii="宋体" w:hAnsi="宋体" w:eastAsia="宋体" w:cs="宋体"/>
          <w:b/>
          <w:bCs/>
          <w:color w:val="auto"/>
          <w:sz w:val="24"/>
          <w:szCs w:val="24"/>
        </w:rPr>
        <w:t>内容</w:t>
      </w:r>
      <w:r>
        <w:rPr>
          <w:rFonts w:hint="eastAsia" w:ascii="宋体" w:hAnsi="宋体" w:eastAsia="宋体" w:cs="宋体"/>
          <w:b/>
          <w:bCs/>
          <w:color w:val="auto"/>
          <w:sz w:val="24"/>
          <w:szCs w:val="24"/>
          <w:lang w:eastAsia="zh-CN"/>
        </w:rPr>
        <w:t>、</w:t>
      </w:r>
      <w:r>
        <w:rPr>
          <w:rFonts w:hint="eastAsia" w:ascii="宋体" w:hAnsi="宋体" w:eastAsia="宋体" w:cs="宋体"/>
          <w:b/>
          <w:bCs/>
          <w:color w:val="auto"/>
          <w:sz w:val="24"/>
          <w:szCs w:val="24"/>
        </w:rPr>
        <w:t>要求</w:t>
      </w:r>
      <w:r>
        <w:rPr>
          <w:rFonts w:hint="eastAsia" w:ascii="宋体" w:hAnsi="宋体" w:eastAsia="宋体" w:cs="宋体"/>
          <w:b/>
          <w:bCs/>
          <w:color w:val="auto"/>
          <w:sz w:val="24"/>
          <w:szCs w:val="24"/>
          <w:lang w:val="en-US" w:eastAsia="zh-CN"/>
        </w:rPr>
        <w:t>及</w:t>
      </w:r>
      <w:r>
        <w:rPr>
          <w:rFonts w:hint="eastAsia" w:ascii="宋体" w:hAnsi="宋体" w:eastAsia="宋体" w:cs="宋体"/>
          <w:b/>
          <w:bCs/>
          <w:color w:val="auto"/>
          <w:kern w:val="0"/>
          <w:sz w:val="24"/>
          <w:szCs w:val="24"/>
        </w:rPr>
        <w:t>合同期限</w:t>
      </w:r>
      <w:r>
        <w:rPr>
          <w:rFonts w:hint="eastAsia" w:ascii="宋体" w:hAnsi="宋体" w:eastAsia="宋体" w:cs="宋体"/>
          <w:b/>
          <w:bCs/>
          <w:color w:val="auto"/>
          <w:sz w:val="24"/>
          <w:szCs w:val="24"/>
        </w:rPr>
        <w:t>：</w:t>
      </w:r>
    </w:p>
    <w:p>
      <w:pPr>
        <w:widowControl/>
        <w:adjustRightInd w:val="0"/>
        <w:snapToGrid w:val="0"/>
        <w:spacing w:line="440" w:lineRule="exact"/>
        <w:ind w:firstLine="480" w:firstLineChars="200"/>
        <w:rPr>
          <w:rFonts w:hint="eastAsia" w:ascii="宋体" w:hAnsi="宋体" w:cs="宋体"/>
          <w:color w:val="auto"/>
          <w:kern w:val="0"/>
          <w:sz w:val="24"/>
          <w:szCs w:val="24"/>
          <w:lang w:eastAsia="zh-CN"/>
        </w:rPr>
      </w:pPr>
      <w:r>
        <w:rPr>
          <w:rFonts w:hint="eastAsia" w:ascii="宋体" w:hAnsi="宋体" w:eastAsia="宋体" w:cs="宋体"/>
          <w:color w:val="auto"/>
          <w:kern w:val="0"/>
          <w:sz w:val="24"/>
          <w:szCs w:val="24"/>
          <w:lang w:val="en-US" w:eastAsia="zh-CN"/>
        </w:rPr>
        <w:t>1、</w:t>
      </w:r>
      <w:r>
        <w:rPr>
          <w:rFonts w:hint="eastAsia" w:ascii="宋体" w:hAnsi="宋体" w:cs="宋体"/>
          <w:color w:val="auto"/>
          <w:kern w:val="0"/>
          <w:sz w:val="24"/>
          <w:szCs w:val="24"/>
          <w:lang w:val="en-US" w:eastAsia="zh-CN"/>
        </w:rPr>
        <w:t>采购货物：</w:t>
      </w:r>
      <w:r>
        <w:rPr>
          <w:rFonts w:hint="eastAsia" w:ascii="宋体" w:hAnsi="宋体" w:eastAsia="宋体" w:cs="宋体"/>
          <w:color w:val="auto"/>
          <w:kern w:val="0"/>
          <w:sz w:val="24"/>
          <w:szCs w:val="24"/>
        </w:rPr>
        <w:t>液化天然气</w:t>
      </w:r>
      <w:r>
        <w:rPr>
          <w:rFonts w:hint="eastAsia" w:ascii="宋体" w:hAnsi="宋体" w:cs="宋体"/>
          <w:color w:val="auto"/>
          <w:kern w:val="0"/>
          <w:sz w:val="24"/>
          <w:szCs w:val="24"/>
          <w:lang w:eastAsia="zh-CN"/>
        </w:rPr>
        <w:t>，</w:t>
      </w:r>
      <w:r>
        <w:rPr>
          <w:rFonts w:hint="eastAsia" w:ascii="宋体" w:hAnsi="宋体" w:cs="宋体"/>
          <w:color w:val="000000"/>
          <w:kern w:val="0"/>
          <w:sz w:val="24"/>
          <w:szCs w:val="24"/>
          <w:lang w:val="en-US" w:eastAsia="zh-CN"/>
        </w:rPr>
        <w:t>年约110吨</w:t>
      </w:r>
      <w:r>
        <w:rPr>
          <w:rFonts w:hint="eastAsia" w:ascii="宋体" w:hAnsi="宋体" w:cs="宋体"/>
          <w:color w:val="auto"/>
          <w:kern w:val="0"/>
          <w:sz w:val="24"/>
          <w:szCs w:val="24"/>
          <w:lang w:eastAsia="zh-CN"/>
        </w:rPr>
        <w:t>。</w:t>
      </w:r>
    </w:p>
    <w:p>
      <w:pPr>
        <w:pStyle w:val="2"/>
        <w:spacing w:after="0"/>
        <w:rPr>
          <w:rFonts w:hint="eastAsia"/>
          <w:color w:val="auto"/>
          <w:sz w:val="24"/>
          <w:szCs w:val="24"/>
          <w:lang w:val="en-US" w:eastAsia="zh-CN"/>
        </w:rPr>
      </w:pPr>
      <w:r>
        <w:rPr>
          <w:rFonts w:hint="eastAsia" w:ascii="宋体" w:hAnsi="宋体" w:cs="宋体"/>
          <w:color w:val="auto"/>
          <w:kern w:val="0"/>
          <w:sz w:val="24"/>
          <w:szCs w:val="24"/>
          <w:lang w:val="en-US" w:eastAsia="zh-CN"/>
        </w:rPr>
        <w:t xml:space="preserve">    2、货物送达地址：</w:t>
      </w:r>
      <w:r>
        <w:rPr>
          <w:rFonts w:hint="eastAsia" w:ascii="宋体" w:hAnsi="宋体" w:eastAsia="宋体" w:cs="宋体"/>
          <w:color w:val="auto"/>
          <w:sz w:val="24"/>
          <w:szCs w:val="24"/>
          <w:highlight w:val="none"/>
        </w:rPr>
        <w:t>福建省</w:t>
      </w:r>
      <w:r>
        <w:rPr>
          <w:rFonts w:hint="eastAsia" w:ascii="宋体" w:hAnsi="宋体" w:eastAsia="宋体" w:cs="宋体"/>
          <w:color w:val="auto"/>
          <w:sz w:val="24"/>
          <w:szCs w:val="24"/>
        </w:rPr>
        <w:t>漳浦县漳浦</w:t>
      </w:r>
      <w:r>
        <w:rPr>
          <w:rFonts w:hint="eastAsia" w:ascii="宋体" w:hAnsi="宋体" w:eastAsia="宋体" w:cs="宋体"/>
          <w:color w:val="auto"/>
          <w:sz w:val="24"/>
          <w:szCs w:val="24"/>
          <w:lang w:eastAsia="zh-CN"/>
        </w:rPr>
        <w:t>盐场</w:t>
      </w:r>
      <w:r>
        <w:rPr>
          <w:rFonts w:hint="eastAsia" w:ascii="宋体" w:hAnsi="宋体" w:eastAsia="宋体" w:cs="宋体"/>
          <w:color w:val="auto"/>
          <w:sz w:val="24"/>
          <w:szCs w:val="24"/>
        </w:rPr>
        <w:t>竹屿</w:t>
      </w:r>
      <w:r>
        <w:rPr>
          <w:rFonts w:hint="eastAsia" w:ascii="宋体" w:hAnsi="宋体" w:eastAsia="宋体" w:cs="宋体"/>
          <w:color w:val="auto"/>
          <w:sz w:val="24"/>
          <w:szCs w:val="24"/>
          <w:lang w:eastAsia="zh-CN"/>
        </w:rPr>
        <w:t>村南屿路</w:t>
      </w:r>
      <w:r>
        <w:rPr>
          <w:rFonts w:hint="eastAsia" w:ascii="宋体" w:hAnsi="宋体" w:eastAsia="宋体" w:cs="宋体"/>
          <w:color w:val="auto"/>
          <w:sz w:val="24"/>
          <w:szCs w:val="24"/>
          <w:lang w:val="en-US" w:eastAsia="zh-CN"/>
        </w:rPr>
        <w:t>120号</w:t>
      </w:r>
      <w:r>
        <w:rPr>
          <w:rFonts w:hint="eastAsia" w:ascii="宋体" w:hAnsi="宋体" w:cs="宋体"/>
          <w:color w:val="auto"/>
          <w:kern w:val="0"/>
          <w:sz w:val="24"/>
          <w:szCs w:val="24"/>
          <w:lang w:val="en-US" w:eastAsia="zh-CN"/>
        </w:rPr>
        <w:t>招</w:t>
      </w:r>
      <w:r>
        <w:rPr>
          <w:rFonts w:hint="eastAsia" w:ascii="宋体" w:hAnsi="宋体" w:eastAsia="宋体" w:cs="宋体"/>
          <w:color w:val="auto"/>
          <w:kern w:val="0"/>
          <w:sz w:val="24"/>
          <w:szCs w:val="24"/>
          <w:lang w:val="en-US" w:eastAsia="zh-CN"/>
        </w:rPr>
        <w:t>标人</w:t>
      </w:r>
      <w:r>
        <w:rPr>
          <w:rFonts w:hint="eastAsia" w:ascii="宋体" w:hAnsi="宋体" w:cs="宋体"/>
          <w:color w:val="auto"/>
          <w:kern w:val="0"/>
          <w:sz w:val="24"/>
          <w:szCs w:val="24"/>
          <w:lang w:val="en-US" w:eastAsia="zh-CN"/>
        </w:rPr>
        <w:t>厂区内。</w:t>
      </w:r>
    </w:p>
    <w:p>
      <w:pPr>
        <w:widowControl/>
        <w:adjustRightInd w:val="0"/>
        <w:snapToGrid w:val="0"/>
        <w:spacing w:line="440" w:lineRule="exact"/>
        <w:ind w:firstLine="480" w:firstLineChars="200"/>
        <w:rPr>
          <w:rFonts w:hint="eastAsia" w:ascii="宋体" w:hAnsi="宋体" w:eastAsia="宋体" w:cs="宋体"/>
          <w:color w:val="auto"/>
          <w:kern w:val="0"/>
          <w:sz w:val="24"/>
          <w:szCs w:val="24"/>
        </w:rPr>
      </w:pPr>
      <w:r>
        <w:rPr>
          <w:rFonts w:hint="eastAsia" w:ascii="宋体" w:hAnsi="宋体" w:cs="宋体"/>
          <w:color w:val="auto"/>
          <w:kern w:val="0"/>
          <w:sz w:val="24"/>
          <w:szCs w:val="24"/>
          <w:lang w:val="en-US" w:eastAsia="zh-CN"/>
        </w:rPr>
        <w:t>3、</w:t>
      </w:r>
      <w:r>
        <w:rPr>
          <w:rFonts w:hint="eastAsia" w:ascii="宋体" w:hAnsi="宋体" w:eastAsia="宋体" w:cs="宋体"/>
          <w:color w:val="auto"/>
          <w:kern w:val="0"/>
          <w:sz w:val="24"/>
          <w:szCs w:val="24"/>
        </w:rPr>
        <w:t>本</w:t>
      </w:r>
      <w:r>
        <w:rPr>
          <w:rFonts w:hint="eastAsia" w:ascii="宋体" w:hAnsi="宋体" w:cs="宋体"/>
          <w:color w:val="auto"/>
          <w:kern w:val="0"/>
          <w:sz w:val="24"/>
          <w:szCs w:val="24"/>
          <w:lang w:val="en-US" w:eastAsia="zh-CN"/>
        </w:rPr>
        <w:t>采购</w:t>
      </w:r>
      <w:r>
        <w:rPr>
          <w:rFonts w:hint="eastAsia" w:ascii="宋体" w:hAnsi="宋体" w:eastAsia="宋体" w:cs="宋体"/>
          <w:color w:val="auto"/>
          <w:kern w:val="0"/>
          <w:sz w:val="24"/>
          <w:szCs w:val="24"/>
        </w:rPr>
        <w:t>项目包括</w:t>
      </w:r>
      <w:r>
        <w:rPr>
          <w:rFonts w:hint="eastAsia" w:ascii="宋体" w:hAnsi="宋体" w:cs="宋体"/>
          <w:color w:val="auto"/>
          <w:kern w:val="0"/>
          <w:sz w:val="24"/>
          <w:szCs w:val="24"/>
          <w:lang w:val="en-US" w:eastAsia="zh-CN"/>
        </w:rPr>
        <w:t>中</w:t>
      </w:r>
      <w:r>
        <w:rPr>
          <w:rFonts w:hint="eastAsia" w:ascii="宋体" w:hAnsi="宋体" w:eastAsia="宋体" w:cs="宋体"/>
          <w:color w:val="auto"/>
          <w:kern w:val="0"/>
          <w:sz w:val="24"/>
          <w:szCs w:val="24"/>
          <w:lang w:val="en-US" w:eastAsia="zh-CN"/>
        </w:rPr>
        <w:t>标人按</w:t>
      </w:r>
      <w:r>
        <w:rPr>
          <w:rFonts w:hint="eastAsia" w:ascii="宋体" w:hAnsi="宋体" w:cs="宋体"/>
          <w:color w:val="auto"/>
          <w:kern w:val="0"/>
          <w:sz w:val="24"/>
          <w:szCs w:val="24"/>
          <w:lang w:val="en-US" w:eastAsia="zh-CN"/>
        </w:rPr>
        <w:t>招</w:t>
      </w:r>
      <w:r>
        <w:rPr>
          <w:rFonts w:hint="eastAsia" w:ascii="宋体" w:hAnsi="宋体" w:eastAsia="宋体" w:cs="宋体"/>
          <w:color w:val="auto"/>
          <w:kern w:val="0"/>
          <w:sz w:val="24"/>
          <w:szCs w:val="24"/>
          <w:lang w:val="en-US" w:eastAsia="zh-CN"/>
        </w:rPr>
        <w:t>标人</w:t>
      </w:r>
      <w:r>
        <w:rPr>
          <w:rFonts w:hint="eastAsia" w:ascii="宋体" w:hAnsi="宋体" w:cs="宋体"/>
          <w:color w:val="auto"/>
          <w:kern w:val="0"/>
          <w:sz w:val="24"/>
          <w:szCs w:val="24"/>
          <w:lang w:val="en-US" w:eastAsia="zh-CN"/>
        </w:rPr>
        <w:t>采购订单及时向招</w:t>
      </w:r>
      <w:r>
        <w:rPr>
          <w:rFonts w:hint="eastAsia" w:ascii="宋体" w:hAnsi="宋体" w:eastAsia="宋体" w:cs="宋体"/>
          <w:color w:val="auto"/>
          <w:kern w:val="0"/>
          <w:sz w:val="24"/>
          <w:szCs w:val="24"/>
          <w:lang w:val="en-US" w:eastAsia="zh-CN"/>
        </w:rPr>
        <w:t>标人</w:t>
      </w:r>
      <w:r>
        <w:rPr>
          <w:rFonts w:hint="eastAsia" w:ascii="宋体" w:hAnsi="宋体" w:cs="宋体"/>
          <w:color w:val="auto"/>
          <w:kern w:val="0"/>
          <w:sz w:val="24"/>
          <w:szCs w:val="24"/>
          <w:lang w:val="en-US" w:eastAsia="zh-CN"/>
        </w:rPr>
        <w:t>提供合格</w:t>
      </w:r>
      <w:r>
        <w:rPr>
          <w:rFonts w:hint="eastAsia" w:ascii="宋体" w:hAnsi="宋体" w:eastAsia="宋体" w:cs="宋体"/>
          <w:color w:val="auto"/>
          <w:kern w:val="0"/>
          <w:sz w:val="24"/>
          <w:szCs w:val="24"/>
        </w:rPr>
        <w:t>液化天然气</w:t>
      </w:r>
      <w:r>
        <w:rPr>
          <w:rFonts w:hint="eastAsia" w:ascii="宋体" w:hAnsi="宋体" w:cs="宋体"/>
          <w:color w:val="auto"/>
          <w:kern w:val="0"/>
          <w:sz w:val="24"/>
          <w:szCs w:val="24"/>
          <w:lang w:eastAsia="zh-CN"/>
        </w:rPr>
        <w:t>，</w:t>
      </w:r>
      <w:r>
        <w:rPr>
          <w:rFonts w:hint="eastAsia" w:asciiTheme="minorEastAsia" w:hAnsiTheme="minorEastAsia" w:eastAsiaTheme="minorEastAsia" w:cstheme="minorEastAsia"/>
          <w:kern w:val="0"/>
          <w:sz w:val="24"/>
        </w:rPr>
        <w:t>负责将液化天然气</w:t>
      </w:r>
      <w:r>
        <w:rPr>
          <w:rFonts w:hint="eastAsia" w:asciiTheme="minorEastAsia" w:hAnsiTheme="minorEastAsia" w:eastAsiaTheme="minorEastAsia" w:cstheme="minorEastAsia"/>
          <w:kern w:val="0"/>
          <w:sz w:val="24"/>
          <w:lang w:val="en-US" w:eastAsia="zh-CN"/>
        </w:rPr>
        <w:t>运送达</w:t>
      </w:r>
      <w:r>
        <w:rPr>
          <w:rFonts w:hint="eastAsia" w:asciiTheme="minorEastAsia" w:hAnsiTheme="minorEastAsia" w:eastAsiaTheme="minorEastAsia" w:cstheme="minorEastAsia"/>
          <w:kern w:val="0"/>
          <w:sz w:val="24"/>
        </w:rPr>
        <w:t>甲方厂区内</w:t>
      </w:r>
      <w:r>
        <w:rPr>
          <w:rFonts w:hint="eastAsia" w:asciiTheme="minorEastAsia" w:hAnsiTheme="minorEastAsia" w:eastAsiaTheme="minorEastAsia" w:cstheme="minorEastAsia"/>
          <w:kern w:val="0"/>
          <w:sz w:val="24"/>
          <w:lang w:eastAsia="zh-CN"/>
        </w:rPr>
        <w:t>，</w:t>
      </w:r>
      <w:r>
        <w:rPr>
          <w:rFonts w:hint="eastAsia" w:asciiTheme="minorEastAsia" w:hAnsiTheme="minorEastAsia" w:eastAsiaTheme="minorEastAsia" w:cstheme="minorEastAsia"/>
          <w:kern w:val="0"/>
          <w:sz w:val="24"/>
          <w:lang w:val="en-US" w:eastAsia="zh-CN"/>
        </w:rPr>
        <w:t>并</w:t>
      </w:r>
      <w:r>
        <w:rPr>
          <w:rFonts w:hint="eastAsia" w:asciiTheme="minorEastAsia" w:hAnsiTheme="minorEastAsia" w:eastAsiaTheme="minorEastAsia" w:cstheme="minorEastAsia"/>
          <w:kern w:val="0"/>
          <w:sz w:val="24"/>
        </w:rPr>
        <w:t>加入甲方厂区内指定储罐</w:t>
      </w:r>
      <w:r>
        <w:rPr>
          <w:rFonts w:hint="eastAsia" w:ascii="宋体" w:hAnsi="宋体" w:cs="宋体"/>
          <w:b w:val="0"/>
          <w:bCs w:val="0"/>
          <w:color w:val="auto"/>
          <w:kern w:val="0"/>
          <w:sz w:val="24"/>
          <w:szCs w:val="24"/>
          <w:lang w:val="en-US" w:eastAsia="zh-CN"/>
        </w:rPr>
        <w:t>（30立方米），运费及储罐加气</w:t>
      </w:r>
      <w:r>
        <w:rPr>
          <w:rFonts w:hint="eastAsia" w:ascii="宋体" w:hAnsi="宋体" w:cs="宋体"/>
          <w:color w:val="auto"/>
          <w:kern w:val="0"/>
          <w:sz w:val="24"/>
          <w:szCs w:val="24"/>
        </w:rPr>
        <w:t>的人员工资费用由</w:t>
      </w:r>
      <w:r>
        <w:rPr>
          <w:rFonts w:hint="eastAsia" w:ascii="宋体" w:hAnsi="宋体" w:cs="宋体"/>
          <w:color w:val="auto"/>
          <w:kern w:val="0"/>
          <w:sz w:val="24"/>
          <w:szCs w:val="24"/>
          <w:lang w:val="en-US" w:eastAsia="zh-CN"/>
        </w:rPr>
        <w:t>中</w:t>
      </w:r>
      <w:r>
        <w:rPr>
          <w:rFonts w:hint="eastAsia" w:ascii="宋体" w:hAnsi="宋体" w:eastAsia="宋体" w:cs="宋体"/>
          <w:color w:val="auto"/>
          <w:kern w:val="0"/>
          <w:sz w:val="24"/>
          <w:szCs w:val="24"/>
          <w:lang w:val="en-US" w:eastAsia="zh-CN"/>
        </w:rPr>
        <w:t>标人</w:t>
      </w:r>
      <w:r>
        <w:rPr>
          <w:rFonts w:hint="eastAsia" w:ascii="宋体" w:hAnsi="宋体" w:cs="宋体"/>
          <w:color w:val="auto"/>
          <w:kern w:val="0"/>
          <w:sz w:val="24"/>
          <w:szCs w:val="24"/>
        </w:rPr>
        <w:t>承担。</w:t>
      </w:r>
    </w:p>
    <w:p>
      <w:pPr>
        <w:pStyle w:val="2"/>
        <w:keepNext w:val="0"/>
        <w:keepLines w:val="0"/>
        <w:pageBreakBefore w:val="0"/>
        <w:kinsoku/>
        <w:wordWrap/>
        <w:overflowPunct/>
        <w:topLinePunct w:val="0"/>
        <w:autoSpaceDE/>
        <w:autoSpaceDN/>
        <w:bidi w:val="0"/>
        <w:spacing w:line="440" w:lineRule="exact"/>
        <w:ind w:firstLine="480" w:firstLineChars="200"/>
        <w:textAlignment w:val="auto"/>
        <w:outlineLvl w:val="9"/>
        <w:rPr>
          <w:rFonts w:hint="eastAsia" w:ascii="宋体" w:hAnsi="宋体" w:eastAsia="宋体" w:cs="宋体"/>
          <w:b/>
          <w:bCs/>
          <w:color w:val="auto"/>
          <w:sz w:val="24"/>
          <w:szCs w:val="24"/>
          <w:lang w:val="en-US" w:eastAsia="zh-CN"/>
        </w:rPr>
      </w:pPr>
      <w:r>
        <w:rPr>
          <w:rFonts w:hint="eastAsia" w:ascii="宋体" w:hAnsi="宋体" w:cs="宋体"/>
          <w:i w:val="0"/>
          <w:caps w:val="0"/>
          <w:color w:val="auto"/>
          <w:spacing w:val="0"/>
          <w:sz w:val="24"/>
          <w:szCs w:val="24"/>
          <w:lang w:val="en-US" w:eastAsia="zh-CN"/>
        </w:rPr>
        <w:t>4</w:t>
      </w:r>
      <w:r>
        <w:rPr>
          <w:rFonts w:hint="eastAsia" w:ascii="宋体" w:hAnsi="宋体" w:eastAsia="宋体" w:cs="宋体"/>
          <w:i w:val="0"/>
          <w:caps w:val="0"/>
          <w:color w:val="auto"/>
          <w:spacing w:val="0"/>
          <w:sz w:val="24"/>
          <w:szCs w:val="24"/>
          <w:lang w:val="en-US" w:eastAsia="zh-CN"/>
        </w:rPr>
        <w:t>、</w:t>
      </w:r>
      <w:r>
        <w:rPr>
          <w:rFonts w:hint="eastAsia" w:ascii="宋体" w:hAnsi="宋体" w:eastAsia="宋体" w:cs="宋体"/>
          <w:color w:val="auto"/>
          <w:kern w:val="0"/>
          <w:sz w:val="24"/>
          <w:szCs w:val="24"/>
          <w:lang w:val="en-US" w:eastAsia="zh-CN"/>
        </w:rPr>
        <w:t>投标人</w:t>
      </w:r>
      <w:r>
        <w:rPr>
          <w:rFonts w:hint="eastAsia" w:ascii="宋体" w:hAnsi="宋体" w:eastAsia="宋体" w:cs="宋体"/>
          <w:i w:val="0"/>
          <w:caps w:val="0"/>
          <w:color w:val="000000"/>
          <w:spacing w:val="0"/>
          <w:sz w:val="24"/>
          <w:szCs w:val="24"/>
        </w:rPr>
        <w:t>须具备法定资质，</w:t>
      </w:r>
      <w:r>
        <w:rPr>
          <w:rFonts w:hint="eastAsia" w:ascii="宋体" w:hAnsi="宋体" w:cs="宋体"/>
          <w:i w:val="0"/>
          <w:caps w:val="0"/>
          <w:color w:val="000000"/>
          <w:spacing w:val="0"/>
          <w:sz w:val="24"/>
          <w:szCs w:val="24"/>
          <w:lang w:val="en-US" w:eastAsia="zh-CN"/>
        </w:rPr>
        <w:t>符</w:t>
      </w:r>
      <w:r>
        <w:rPr>
          <w:rFonts w:hint="eastAsia" w:ascii="宋体" w:hAnsi="宋体" w:eastAsia="宋体" w:cs="宋体"/>
          <w:i w:val="0"/>
          <w:caps w:val="0"/>
          <w:color w:val="000000"/>
          <w:spacing w:val="0"/>
          <w:sz w:val="24"/>
          <w:szCs w:val="24"/>
        </w:rPr>
        <w:t>合</w:t>
      </w:r>
      <w:r>
        <w:rPr>
          <w:rFonts w:hint="eastAsia" w:ascii="宋体" w:hAnsi="宋体" w:cs="宋体"/>
          <w:b w:val="0"/>
          <w:bCs w:val="0"/>
          <w:color w:val="000000"/>
          <w:kern w:val="0"/>
          <w:sz w:val="24"/>
          <w:szCs w:val="24"/>
        </w:rPr>
        <w:t>液化天然气</w:t>
      </w:r>
      <w:r>
        <w:rPr>
          <w:rFonts w:hint="eastAsia" w:ascii="宋体" w:hAnsi="宋体" w:eastAsia="宋体" w:cs="宋体"/>
          <w:i w:val="0"/>
          <w:caps w:val="0"/>
          <w:color w:val="000000"/>
          <w:spacing w:val="0"/>
          <w:sz w:val="24"/>
          <w:szCs w:val="24"/>
        </w:rPr>
        <w:t>企业经营资质的规定和具备法定的经营范围</w:t>
      </w:r>
      <w:r>
        <w:rPr>
          <w:rFonts w:hint="eastAsia" w:ascii="宋体" w:hAnsi="宋体" w:cs="宋体"/>
          <w:i w:val="0"/>
          <w:caps w:val="0"/>
          <w:color w:val="000000"/>
          <w:spacing w:val="0"/>
          <w:sz w:val="24"/>
          <w:szCs w:val="24"/>
          <w:lang w:eastAsia="zh-CN"/>
        </w:rPr>
        <w:t>；</w:t>
      </w:r>
      <w:r>
        <w:rPr>
          <w:rFonts w:hint="eastAsia" w:ascii="宋体" w:hAnsi="宋体" w:cs="宋体"/>
          <w:i w:val="0"/>
          <w:caps w:val="0"/>
          <w:color w:val="auto"/>
          <w:spacing w:val="0"/>
          <w:sz w:val="24"/>
          <w:szCs w:val="24"/>
          <w:lang w:val="en-US" w:eastAsia="zh-CN"/>
        </w:rPr>
        <w:t>经营</w:t>
      </w:r>
      <w:r>
        <w:rPr>
          <w:rFonts w:hint="eastAsia" w:ascii="宋体" w:hAnsi="宋体" w:eastAsia="宋体" w:cs="宋体"/>
          <w:i w:val="0"/>
          <w:caps w:val="0"/>
          <w:color w:val="auto"/>
          <w:spacing w:val="0"/>
          <w:sz w:val="24"/>
          <w:szCs w:val="24"/>
        </w:rPr>
        <w:t>液化天然气</w:t>
      </w:r>
      <w:r>
        <w:rPr>
          <w:rFonts w:hint="eastAsia" w:ascii="宋体" w:hAnsi="宋体" w:cs="宋体"/>
          <w:i w:val="0"/>
          <w:caps w:val="0"/>
          <w:color w:val="auto"/>
          <w:spacing w:val="0"/>
          <w:sz w:val="24"/>
          <w:szCs w:val="24"/>
          <w:lang w:eastAsia="zh-CN"/>
        </w:rPr>
        <w:t>、</w:t>
      </w:r>
      <w:r>
        <w:rPr>
          <w:rFonts w:hint="eastAsia" w:ascii="宋体" w:hAnsi="宋体" w:cs="宋体"/>
          <w:b w:val="0"/>
          <w:bCs w:val="0"/>
          <w:color w:val="auto"/>
          <w:kern w:val="0"/>
          <w:sz w:val="24"/>
          <w:szCs w:val="24"/>
          <w:lang w:val="en-US" w:eastAsia="zh-CN"/>
        </w:rPr>
        <w:t>储罐加气</w:t>
      </w:r>
      <w:r>
        <w:rPr>
          <w:rFonts w:hint="eastAsia" w:ascii="宋体" w:hAnsi="宋体" w:cs="宋体"/>
          <w:i w:val="0"/>
          <w:caps w:val="0"/>
          <w:color w:val="auto"/>
          <w:spacing w:val="0"/>
          <w:sz w:val="24"/>
          <w:szCs w:val="24"/>
          <w:lang w:val="en-US" w:eastAsia="zh-CN"/>
        </w:rPr>
        <w:t>必须</w:t>
      </w:r>
      <w:r>
        <w:rPr>
          <w:rFonts w:hint="eastAsia" w:ascii="宋体" w:hAnsi="宋体" w:eastAsia="宋体" w:cs="宋体"/>
          <w:i w:val="0"/>
          <w:caps w:val="0"/>
          <w:color w:val="auto"/>
          <w:spacing w:val="0"/>
          <w:sz w:val="24"/>
          <w:szCs w:val="24"/>
          <w:lang w:val="en-US" w:eastAsia="zh-CN"/>
        </w:rPr>
        <w:t>符</w:t>
      </w:r>
      <w:r>
        <w:rPr>
          <w:rFonts w:hint="eastAsia" w:ascii="宋体" w:hAnsi="宋体" w:eastAsia="宋体" w:cs="宋体"/>
          <w:i w:val="0"/>
          <w:caps w:val="0"/>
          <w:color w:val="auto"/>
          <w:spacing w:val="0"/>
          <w:sz w:val="24"/>
          <w:szCs w:val="24"/>
        </w:rPr>
        <w:t>合国家有关液化天然气</w:t>
      </w:r>
      <w:r>
        <w:rPr>
          <w:rFonts w:hint="eastAsia" w:ascii="宋体" w:hAnsi="宋体" w:cs="宋体"/>
          <w:i w:val="0"/>
          <w:caps w:val="0"/>
          <w:color w:val="auto"/>
          <w:spacing w:val="0"/>
          <w:sz w:val="24"/>
          <w:szCs w:val="24"/>
          <w:lang w:val="en-US" w:eastAsia="zh-CN"/>
        </w:rPr>
        <w:t>经营</w:t>
      </w:r>
      <w:r>
        <w:rPr>
          <w:rFonts w:hint="eastAsia" w:ascii="宋体" w:hAnsi="宋体" w:eastAsia="宋体" w:cs="宋体"/>
          <w:i w:val="0"/>
          <w:caps w:val="0"/>
          <w:color w:val="auto"/>
          <w:spacing w:val="0"/>
          <w:sz w:val="24"/>
          <w:szCs w:val="24"/>
        </w:rPr>
        <w:t>的规定</w:t>
      </w:r>
      <w:r>
        <w:rPr>
          <w:rFonts w:hint="eastAsia" w:ascii="宋体" w:hAnsi="宋体" w:cs="宋体"/>
          <w:i w:val="0"/>
          <w:caps w:val="0"/>
          <w:color w:val="auto"/>
          <w:spacing w:val="0"/>
          <w:sz w:val="24"/>
          <w:szCs w:val="24"/>
          <w:lang w:val="en-US" w:eastAsia="zh-CN"/>
        </w:rPr>
        <w:t>和操作规范</w:t>
      </w:r>
      <w:r>
        <w:rPr>
          <w:rFonts w:hint="eastAsia" w:ascii="宋体" w:hAnsi="宋体" w:eastAsia="宋体" w:cs="宋体"/>
          <w:i w:val="0"/>
          <w:caps w:val="0"/>
          <w:color w:val="auto"/>
          <w:spacing w:val="0"/>
          <w:sz w:val="24"/>
          <w:szCs w:val="24"/>
        </w:rPr>
        <w:t>。</w:t>
      </w:r>
    </w:p>
    <w:p>
      <w:pPr>
        <w:keepNext w:val="0"/>
        <w:keepLines w:val="0"/>
        <w:pageBreakBefore w:val="0"/>
        <w:widowControl/>
        <w:kinsoku/>
        <w:wordWrap/>
        <w:overflowPunct/>
        <w:topLinePunct w:val="0"/>
        <w:bidi w:val="0"/>
        <w:adjustRightInd w:val="0"/>
        <w:snapToGrid w:val="0"/>
        <w:spacing w:line="240" w:lineRule="auto"/>
        <w:ind w:firstLine="480" w:firstLineChars="200"/>
        <w:rPr>
          <w:rFonts w:hint="eastAsia" w:ascii="lucida Grande" w:hAnsi="lucida Grande" w:eastAsia="宋体" w:cs="宋体"/>
          <w:b w:val="0"/>
          <w:bCs w:val="0"/>
          <w:color w:val="auto"/>
          <w:kern w:val="0"/>
          <w:sz w:val="24"/>
          <w:szCs w:val="24"/>
          <w:lang w:val="en-US" w:eastAsia="zh-CN"/>
        </w:rPr>
      </w:pPr>
      <w:r>
        <w:rPr>
          <w:rFonts w:hint="eastAsia" w:ascii="宋体" w:hAnsi="宋体" w:cs="宋体"/>
          <w:b w:val="0"/>
          <w:bCs w:val="0"/>
          <w:color w:val="auto"/>
          <w:kern w:val="0"/>
          <w:sz w:val="24"/>
          <w:szCs w:val="24"/>
          <w:lang w:val="en-US" w:eastAsia="zh-CN"/>
        </w:rPr>
        <w:t>5</w:t>
      </w:r>
      <w:r>
        <w:rPr>
          <w:rFonts w:hint="eastAsia" w:ascii="宋体" w:hAnsi="宋体" w:eastAsia="宋体" w:cs="宋体"/>
          <w:b w:val="0"/>
          <w:bCs w:val="0"/>
          <w:color w:val="auto"/>
          <w:kern w:val="0"/>
          <w:sz w:val="24"/>
          <w:szCs w:val="24"/>
        </w:rPr>
        <w:t>、</w:t>
      </w:r>
      <w:r>
        <w:rPr>
          <w:rFonts w:hint="eastAsia" w:ascii="宋体" w:hAnsi="宋体" w:cs="宋体"/>
          <w:b w:val="0"/>
          <w:bCs w:val="0"/>
          <w:color w:val="auto"/>
          <w:kern w:val="0"/>
          <w:sz w:val="24"/>
          <w:szCs w:val="24"/>
        </w:rPr>
        <w:t>液化</w:t>
      </w:r>
      <w:r>
        <w:rPr>
          <w:rFonts w:hint="eastAsia" w:ascii="宋体" w:hAnsi="宋体" w:eastAsia="宋体" w:cs="宋体"/>
          <w:i w:val="0"/>
          <w:caps w:val="0"/>
          <w:color w:val="auto"/>
          <w:spacing w:val="0"/>
          <w:sz w:val="24"/>
          <w:szCs w:val="24"/>
        </w:rPr>
        <w:t>天然</w:t>
      </w:r>
      <w:r>
        <w:rPr>
          <w:rFonts w:hint="eastAsia" w:ascii="宋体" w:hAnsi="宋体" w:cs="宋体"/>
          <w:b w:val="0"/>
          <w:bCs w:val="0"/>
          <w:color w:val="auto"/>
          <w:kern w:val="0"/>
          <w:sz w:val="24"/>
          <w:szCs w:val="24"/>
        </w:rPr>
        <w:t>气质量标准</w:t>
      </w:r>
      <w:r>
        <w:rPr>
          <w:rFonts w:hint="eastAsia" w:ascii="宋体" w:hAnsi="宋体" w:cs="宋体"/>
          <w:b w:val="0"/>
          <w:bCs w:val="0"/>
          <w:color w:val="auto"/>
          <w:kern w:val="0"/>
          <w:sz w:val="24"/>
          <w:szCs w:val="24"/>
          <w:lang w:eastAsia="zh-CN"/>
        </w:rPr>
        <w:t>：</w:t>
      </w:r>
      <w:r>
        <w:rPr>
          <w:rFonts w:hint="eastAsia" w:ascii="宋体" w:hAnsi="宋体" w:cs="宋体"/>
          <w:b w:val="0"/>
          <w:bCs w:val="0"/>
          <w:color w:val="auto"/>
          <w:kern w:val="0"/>
          <w:sz w:val="24"/>
          <w:szCs w:val="24"/>
          <w:lang w:val="en-US" w:eastAsia="zh-CN"/>
        </w:rPr>
        <w:t>详见</w:t>
      </w:r>
      <w:r>
        <w:rPr>
          <w:b w:val="0"/>
          <w:bCs w:val="0"/>
          <w:color w:val="auto"/>
          <w:sz w:val="24"/>
          <w:szCs w:val="24"/>
        </w:rPr>
        <w:t>第</w:t>
      </w:r>
      <w:r>
        <w:rPr>
          <w:rFonts w:hint="eastAsia"/>
          <w:b w:val="0"/>
          <w:bCs w:val="0"/>
          <w:color w:val="auto"/>
          <w:sz w:val="24"/>
          <w:szCs w:val="24"/>
          <w:lang w:val="en-US" w:eastAsia="zh-CN"/>
        </w:rPr>
        <w:t>二</w:t>
      </w:r>
      <w:r>
        <w:rPr>
          <w:b w:val="0"/>
          <w:bCs w:val="0"/>
          <w:color w:val="auto"/>
          <w:sz w:val="24"/>
          <w:szCs w:val="24"/>
        </w:rPr>
        <w:t>章</w:t>
      </w:r>
      <w:r>
        <w:rPr>
          <w:rFonts w:hint="eastAsia"/>
          <w:b w:val="0"/>
          <w:bCs w:val="0"/>
          <w:color w:val="auto"/>
          <w:sz w:val="24"/>
          <w:szCs w:val="24"/>
          <w:lang w:eastAsia="zh-CN"/>
        </w:rPr>
        <w:t>“</w:t>
      </w:r>
      <w:r>
        <w:rPr>
          <w:rFonts w:hint="eastAsia"/>
          <w:b w:val="0"/>
          <w:bCs w:val="0"/>
          <w:color w:val="auto"/>
          <w:sz w:val="24"/>
          <w:szCs w:val="24"/>
          <w:lang w:val="en-US" w:eastAsia="zh-CN"/>
        </w:rPr>
        <w:t>合同格式”</w:t>
      </w:r>
      <w:r>
        <w:rPr>
          <w:rFonts w:hint="eastAsia" w:ascii="宋体" w:hAnsi="宋体" w:cs="宋体"/>
          <w:b w:val="0"/>
          <w:bCs w:val="0"/>
          <w:color w:val="auto"/>
          <w:kern w:val="0"/>
          <w:sz w:val="24"/>
          <w:szCs w:val="24"/>
        </w:rPr>
        <w:t>第二条</w:t>
      </w:r>
      <w:r>
        <w:rPr>
          <w:rFonts w:hint="eastAsia" w:ascii="宋体" w:hAnsi="宋体" w:cs="宋体"/>
          <w:b w:val="0"/>
          <w:bCs w:val="0"/>
          <w:color w:val="auto"/>
          <w:kern w:val="0"/>
          <w:sz w:val="24"/>
          <w:szCs w:val="24"/>
          <w:lang w:eastAsia="zh-CN"/>
        </w:rPr>
        <w:t>“</w:t>
      </w:r>
      <w:r>
        <w:rPr>
          <w:rFonts w:hint="eastAsia" w:ascii="宋体" w:hAnsi="宋体" w:cs="宋体"/>
          <w:b w:val="0"/>
          <w:bCs w:val="0"/>
          <w:color w:val="auto"/>
          <w:kern w:val="0"/>
          <w:sz w:val="24"/>
          <w:szCs w:val="24"/>
        </w:rPr>
        <w:t>液化</w:t>
      </w:r>
      <w:r>
        <w:rPr>
          <w:rFonts w:hint="eastAsia" w:ascii="宋体" w:hAnsi="宋体" w:eastAsia="宋体" w:cs="宋体"/>
          <w:color w:val="auto"/>
          <w:kern w:val="0"/>
          <w:sz w:val="24"/>
          <w:szCs w:val="24"/>
        </w:rPr>
        <w:t>天然</w:t>
      </w:r>
      <w:r>
        <w:rPr>
          <w:rFonts w:hint="eastAsia" w:ascii="宋体" w:hAnsi="宋体" w:cs="宋体"/>
          <w:b w:val="0"/>
          <w:bCs w:val="0"/>
          <w:color w:val="auto"/>
          <w:kern w:val="0"/>
          <w:sz w:val="24"/>
          <w:szCs w:val="24"/>
        </w:rPr>
        <w:t>气质量</w:t>
      </w:r>
      <w:r>
        <w:rPr>
          <w:rFonts w:hint="eastAsia" w:ascii="宋体" w:hAnsi="宋体" w:cs="宋体"/>
          <w:b w:val="0"/>
          <w:bCs w:val="0"/>
          <w:color w:val="auto"/>
          <w:kern w:val="0"/>
          <w:sz w:val="24"/>
          <w:szCs w:val="24"/>
          <w:lang w:val="en-US" w:eastAsia="zh-CN"/>
        </w:rPr>
        <w:t>要求</w:t>
      </w:r>
      <w:r>
        <w:rPr>
          <w:rFonts w:hint="eastAsia" w:ascii="宋体" w:hAnsi="宋体" w:cs="宋体"/>
          <w:b w:val="0"/>
          <w:bCs w:val="0"/>
          <w:color w:val="auto"/>
          <w:kern w:val="0"/>
          <w:sz w:val="24"/>
          <w:szCs w:val="24"/>
          <w:lang w:eastAsia="zh-CN"/>
        </w:rPr>
        <w:t>”。</w:t>
      </w:r>
    </w:p>
    <w:p>
      <w:pPr>
        <w:keepNext w:val="0"/>
        <w:keepLines w:val="0"/>
        <w:pageBreakBefore w:val="0"/>
        <w:widowControl/>
        <w:kinsoku/>
        <w:wordWrap/>
        <w:overflowPunct/>
        <w:topLinePunct w:val="0"/>
        <w:bidi w:val="0"/>
        <w:adjustRightInd w:val="0"/>
        <w:snapToGrid w:val="0"/>
        <w:spacing w:line="440" w:lineRule="exact"/>
        <w:ind w:firstLine="480" w:firstLineChars="200"/>
        <w:rPr>
          <w:rFonts w:hint="eastAsia" w:ascii="宋体" w:eastAsia="宋体" w:cs="宋体"/>
          <w:b w:val="0"/>
          <w:bCs w:val="0"/>
          <w:color w:val="auto"/>
          <w:kern w:val="0"/>
          <w:sz w:val="24"/>
          <w:szCs w:val="24"/>
          <w:lang w:val="en-US" w:eastAsia="zh-CN"/>
        </w:rPr>
      </w:pPr>
      <w:r>
        <w:rPr>
          <w:rFonts w:hint="eastAsia" w:ascii="宋体" w:hAnsi="宋体" w:cs="宋体"/>
          <w:b w:val="0"/>
          <w:bCs w:val="0"/>
          <w:color w:val="auto"/>
          <w:kern w:val="0"/>
          <w:sz w:val="24"/>
          <w:szCs w:val="24"/>
          <w:lang w:val="en-US" w:eastAsia="zh-CN"/>
        </w:rPr>
        <w:t>6、货款</w:t>
      </w:r>
      <w:r>
        <w:rPr>
          <w:rFonts w:hint="eastAsia" w:ascii="宋体" w:hAnsi="宋体" w:cs="宋体"/>
          <w:b w:val="0"/>
          <w:bCs w:val="0"/>
          <w:color w:val="auto"/>
          <w:kern w:val="0"/>
          <w:sz w:val="24"/>
          <w:szCs w:val="24"/>
        </w:rPr>
        <w:t>结算</w:t>
      </w:r>
      <w:r>
        <w:rPr>
          <w:rFonts w:hint="eastAsia" w:ascii="宋体" w:hAnsi="宋体" w:cs="宋体"/>
          <w:b w:val="0"/>
          <w:bCs w:val="0"/>
          <w:color w:val="auto"/>
          <w:kern w:val="0"/>
          <w:sz w:val="24"/>
          <w:szCs w:val="24"/>
          <w:lang w:val="en-US" w:eastAsia="zh-CN"/>
        </w:rPr>
        <w:t>及</w:t>
      </w:r>
      <w:r>
        <w:rPr>
          <w:rFonts w:hint="eastAsia" w:ascii="宋体" w:hAnsi="宋体" w:cs="宋体"/>
          <w:b w:val="0"/>
          <w:bCs w:val="0"/>
          <w:color w:val="auto"/>
          <w:kern w:val="0"/>
          <w:sz w:val="24"/>
          <w:szCs w:val="24"/>
        </w:rPr>
        <w:t>付款</w:t>
      </w:r>
      <w:r>
        <w:rPr>
          <w:rFonts w:hint="eastAsia" w:ascii="宋体" w:hAnsi="宋体" w:cs="宋体"/>
          <w:b w:val="0"/>
          <w:bCs w:val="0"/>
          <w:color w:val="auto"/>
          <w:kern w:val="0"/>
          <w:sz w:val="24"/>
          <w:szCs w:val="24"/>
          <w:lang w:val="en-US" w:eastAsia="zh-CN"/>
        </w:rPr>
        <w:t>方式</w:t>
      </w:r>
      <w:r>
        <w:rPr>
          <w:rFonts w:hint="eastAsia" w:ascii="宋体" w:hAnsi="宋体" w:cs="宋体"/>
          <w:b w:val="0"/>
          <w:bCs w:val="0"/>
          <w:color w:val="auto"/>
          <w:kern w:val="0"/>
          <w:sz w:val="24"/>
          <w:szCs w:val="24"/>
          <w:lang w:eastAsia="zh-CN"/>
        </w:rPr>
        <w:t>：</w:t>
      </w:r>
      <w:r>
        <w:rPr>
          <w:rFonts w:hint="eastAsia" w:ascii="宋体" w:hAnsi="宋体" w:cs="宋体"/>
          <w:b w:val="0"/>
          <w:bCs w:val="0"/>
          <w:color w:val="auto"/>
          <w:kern w:val="0"/>
          <w:sz w:val="24"/>
          <w:szCs w:val="24"/>
          <w:lang w:val="en-US" w:eastAsia="zh-CN"/>
        </w:rPr>
        <w:t>详见</w:t>
      </w:r>
      <w:r>
        <w:rPr>
          <w:b w:val="0"/>
          <w:bCs w:val="0"/>
          <w:color w:val="auto"/>
          <w:sz w:val="24"/>
          <w:szCs w:val="24"/>
        </w:rPr>
        <w:t>第</w:t>
      </w:r>
      <w:r>
        <w:rPr>
          <w:rFonts w:hint="eastAsia"/>
          <w:b w:val="0"/>
          <w:bCs w:val="0"/>
          <w:color w:val="auto"/>
          <w:sz w:val="24"/>
          <w:szCs w:val="24"/>
          <w:lang w:val="en-US" w:eastAsia="zh-CN"/>
        </w:rPr>
        <w:t>二</w:t>
      </w:r>
      <w:r>
        <w:rPr>
          <w:b w:val="0"/>
          <w:bCs w:val="0"/>
          <w:color w:val="auto"/>
          <w:sz w:val="24"/>
          <w:szCs w:val="24"/>
        </w:rPr>
        <w:t>章</w:t>
      </w:r>
      <w:r>
        <w:rPr>
          <w:rFonts w:hint="eastAsia"/>
          <w:b w:val="0"/>
          <w:bCs w:val="0"/>
          <w:color w:val="auto"/>
          <w:sz w:val="24"/>
          <w:szCs w:val="24"/>
          <w:lang w:eastAsia="zh-CN"/>
        </w:rPr>
        <w:t>“</w:t>
      </w:r>
      <w:r>
        <w:rPr>
          <w:rFonts w:hint="eastAsia"/>
          <w:b w:val="0"/>
          <w:bCs w:val="0"/>
          <w:color w:val="auto"/>
          <w:sz w:val="24"/>
          <w:szCs w:val="24"/>
          <w:lang w:val="en-US" w:eastAsia="zh-CN"/>
        </w:rPr>
        <w:t>合同格式”</w:t>
      </w:r>
      <w:r>
        <w:rPr>
          <w:rFonts w:hint="eastAsia" w:ascii="宋体" w:hAnsi="宋体" w:cs="宋体"/>
          <w:b w:val="0"/>
          <w:bCs w:val="0"/>
          <w:color w:val="auto"/>
          <w:kern w:val="0"/>
          <w:sz w:val="24"/>
          <w:szCs w:val="24"/>
        </w:rPr>
        <w:t>第</w:t>
      </w:r>
      <w:r>
        <w:rPr>
          <w:rFonts w:hint="eastAsia" w:ascii="宋体" w:hAnsi="宋体" w:cs="宋体"/>
          <w:b w:val="0"/>
          <w:bCs w:val="0"/>
          <w:color w:val="auto"/>
          <w:kern w:val="0"/>
          <w:sz w:val="24"/>
          <w:szCs w:val="24"/>
          <w:lang w:val="en-US" w:eastAsia="zh-CN"/>
        </w:rPr>
        <w:t>四</w:t>
      </w:r>
      <w:r>
        <w:rPr>
          <w:rFonts w:hint="eastAsia" w:ascii="宋体" w:hAnsi="宋体" w:cs="宋体"/>
          <w:b w:val="0"/>
          <w:bCs w:val="0"/>
          <w:color w:val="auto"/>
          <w:kern w:val="0"/>
          <w:sz w:val="24"/>
          <w:szCs w:val="24"/>
        </w:rPr>
        <w:t>条</w:t>
      </w:r>
      <w:r>
        <w:rPr>
          <w:rFonts w:hint="eastAsia" w:ascii="宋体" w:hAnsi="宋体" w:cs="宋体"/>
          <w:b w:val="0"/>
          <w:bCs w:val="0"/>
          <w:color w:val="auto"/>
          <w:kern w:val="0"/>
          <w:sz w:val="24"/>
          <w:szCs w:val="24"/>
          <w:lang w:eastAsia="zh-CN"/>
        </w:rPr>
        <w:t>“</w:t>
      </w:r>
      <w:r>
        <w:rPr>
          <w:rFonts w:hint="eastAsia" w:ascii="宋体" w:hAnsi="宋体" w:cs="宋体"/>
          <w:b w:val="0"/>
          <w:bCs w:val="0"/>
          <w:color w:val="auto"/>
          <w:kern w:val="0"/>
          <w:sz w:val="24"/>
          <w:szCs w:val="24"/>
          <w:lang w:val="en-US" w:eastAsia="zh-CN"/>
        </w:rPr>
        <w:t>货款</w:t>
      </w:r>
      <w:r>
        <w:rPr>
          <w:rFonts w:hint="eastAsia" w:ascii="宋体" w:hAnsi="宋体" w:cs="宋体"/>
          <w:b w:val="0"/>
          <w:bCs w:val="0"/>
          <w:color w:val="auto"/>
          <w:kern w:val="0"/>
          <w:sz w:val="24"/>
          <w:szCs w:val="24"/>
        </w:rPr>
        <w:t>结算</w:t>
      </w:r>
      <w:r>
        <w:rPr>
          <w:rFonts w:hint="eastAsia" w:ascii="宋体" w:hAnsi="宋体" w:cs="宋体"/>
          <w:b w:val="0"/>
          <w:bCs w:val="0"/>
          <w:color w:val="auto"/>
          <w:kern w:val="0"/>
          <w:sz w:val="24"/>
          <w:szCs w:val="24"/>
          <w:lang w:val="en-US" w:eastAsia="zh-CN"/>
        </w:rPr>
        <w:t>及</w:t>
      </w:r>
      <w:r>
        <w:rPr>
          <w:rFonts w:hint="eastAsia" w:ascii="宋体" w:hAnsi="宋体" w:cs="宋体"/>
          <w:b w:val="0"/>
          <w:bCs w:val="0"/>
          <w:color w:val="auto"/>
          <w:kern w:val="0"/>
          <w:sz w:val="24"/>
          <w:szCs w:val="24"/>
        </w:rPr>
        <w:t>付款</w:t>
      </w:r>
      <w:r>
        <w:rPr>
          <w:rFonts w:hint="eastAsia" w:ascii="宋体" w:hAnsi="宋体" w:cs="宋体"/>
          <w:b w:val="0"/>
          <w:bCs w:val="0"/>
          <w:color w:val="auto"/>
          <w:kern w:val="0"/>
          <w:sz w:val="24"/>
          <w:szCs w:val="24"/>
          <w:lang w:val="en-US" w:eastAsia="zh-CN"/>
        </w:rPr>
        <w:t>方式</w:t>
      </w:r>
      <w:r>
        <w:rPr>
          <w:rFonts w:hint="eastAsia" w:ascii="宋体" w:hAnsi="宋体" w:cs="宋体"/>
          <w:b w:val="0"/>
          <w:bCs w:val="0"/>
          <w:color w:val="auto"/>
          <w:kern w:val="0"/>
          <w:sz w:val="24"/>
          <w:szCs w:val="24"/>
          <w:lang w:eastAsia="zh-CN"/>
        </w:rPr>
        <w:t>”。</w:t>
      </w:r>
    </w:p>
    <w:p>
      <w:pPr>
        <w:keepNext w:val="0"/>
        <w:keepLines w:val="0"/>
        <w:pageBreakBefore w:val="0"/>
        <w:widowControl/>
        <w:kinsoku/>
        <w:wordWrap/>
        <w:overflowPunct/>
        <w:topLinePunct w:val="0"/>
        <w:bidi w:val="0"/>
        <w:adjustRightInd w:val="0"/>
        <w:snapToGrid w:val="0"/>
        <w:spacing w:line="440" w:lineRule="exact"/>
        <w:ind w:firstLine="480" w:firstLineChars="200"/>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7、</w:t>
      </w:r>
      <w:r>
        <w:rPr>
          <w:rFonts w:hint="eastAsia" w:ascii="Calibri" w:hAnsi="Calibri" w:eastAsia="宋体" w:cs="Times New Roman"/>
          <w:color w:val="auto"/>
          <w:kern w:val="2"/>
          <w:sz w:val="24"/>
          <w:szCs w:val="24"/>
          <w:lang w:val="en-US" w:eastAsia="zh-CN" w:bidi="ar-SA"/>
        </w:rPr>
        <w:t>安全生产责任</w:t>
      </w:r>
      <w:r>
        <w:rPr>
          <w:rFonts w:hint="eastAsia" w:cs="Times New Roman"/>
          <w:color w:val="auto"/>
          <w:kern w:val="2"/>
          <w:sz w:val="24"/>
          <w:szCs w:val="24"/>
          <w:lang w:val="en-US" w:eastAsia="zh-CN" w:bidi="ar-SA"/>
        </w:rPr>
        <w:t>条款：</w:t>
      </w:r>
      <w:r>
        <w:rPr>
          <w:rFonts w:hint="eastAsia" w:ascii="宋体" w:hAnsi="宋体" w:cs="宋体"/>
          <w:b w:val="0"/>
          <w:bCs w:val="0"/>
          <w:color w:val="auto"/>
          <w:kern w:val="0"/>
          <w:sz w:val="24"/>
          <w:szCs w:val="24"/>
          <w:lang w:val="en-US" w:eastAsia="zh-CN"/>
        </w:rPr>
        <w:t>详见</w:t>
      </w:r>
      <w:r>
        <w:rPr>
          <w:b w:val="0"/>
          <w:bCs w:val="0"/>
          <w:color w:val="auto"/>
          <w:sz w:val="24"/>
          <w:szCs w:val="24"/>
        </w:rPr>
        <w:t>第</w:t>
      </w:r>
      <w:r>
        <w:rPr>
          <w:rFonts w:hint="eastAsia"/>
          <w:b w:val="0"/>
          <w:bCs w:val="0"/>
          <w:color w:val="auto"/>
          <w:sz w:val="24"/>
          <w:szCs w:val="24"/>
          <w:lang w:val="en-US" w:eastAsia="zh-CN"/>
        </w:rPr>
        <w:t>二</w:t>
      </w:r>
      <w:r>
        <w:rPr>
          <w:b w:val="0"/>
          <w:bCs w:val="0"/>
          <w:color w:val="auto"/>
          <w:sz w:val="24"/>
          <w:szCs w:val="24"/>
        </w:rPr>
        <w:t>章</w:t>
      </w:r>
      <w:r>
        <w:rPr>
          <w:rFonts w:hint="eastAsia"/>
          <w:b w:val="0"/>
          <w:bCs w:val="0"/>
          <w:color w:val="auto"/>
          <w:sz w:val="24"/>
          <w:szCs w:val="24"/>
          <w:lang w:eastAsia="zh-CN"/>
        </w:rPr>
        <w:t>“</w:t>
      </w:r>
      <w:r>
        <w:rPr>
          <w:rFonts w:hint="eastAsia"/>
          <w:b w:val="0"/>
          <w:bCs w:val="0"/>
          <w:color w:val="auto"/>
          <w:sz w:val="24"/>
          <w:szCs w:val="24"/>
          <w:lang w:val="en-US" w:eastAsia="zh-CN"/>
        </w:rPr>
        <w:t>合同格式”</w:t>
      </w:r>
      <w:r>
        <w:rPr>
          <w:rFonts w:hint="eastAsia" w:ascii="宋体" w:hAnsi="宋体" w:cs="宋体"/>
          <w:b w:val="0"/>
          <w:bCs w:val="0"/>
          <w:color w:val="auto"/>
          <w:kern w:val="0"/>
          <w:sz w:val="24"/>
          <w:szCs w:val="24"/>
        </w:rPr>
        <w:t>第</w:t>
      </w:r>
      <w:r>
        <w:rPr>
          <w:rFonts w:hint="eastAsia" w:ascii="宋体" w:hAnsi="宋体" w:cs="宋体"/>
          <w:b w:val="0"/>
          <w:bCs w:val="0"/>
          <w:color w:val="auto"/>
          <w:kern w:val="0"/>
          <w:sz w:val="24"/>
          <w:szCs w:val="24"/>
          <w:lang w:val="en-US" w:eastAsia="zh-CN"/>
        </w:rPr>
        <w:t>五</w:t>
      </w:r>
      <w:r>
        <w:rPr>
          <w:rFonts w:hint="eastAsia" w:ascii="宋体" w:hAnsi="宋体" w:cs="宋体"/>
          <w:b w:val="0"/>
          <w:bCs w:val="0"/>
          <w:color w:val="auto"/>
          <w:kern w:val="0"/>
          <w:sz w:val="24"/>
          <w:szCs w:val="24"/>
        </w:rPr>
        <w:t>条</w:t>
      </w:r>
      <w:r>
        <w:rPr>
          <w:rFonts w:hint="eastAsia" w:ascii="宋体" w:hAnsi="宋体" w:cs="宋体"/>
          <w:b w:val="0"/>
          <w:bCs w:val="0"/>
          <w:color w:val="auto"/>
          <w:kern w:val="0"/>
          <w:sz w:val="24"/>
          <w:szCs w:val="24"/>
          <w:lang w:eastAsia="zh-CN"/>
        </w:rPr>
        <w:t>“</w:t>
      </w:r>
      <w:r>
        <w:rPr>
          <w:rFonts w:hint="eastAsia" w:ascii="Calibri" w:hAnsi="Calibri" w:eastAsia="宋体" w:cs="Times New Roman"/>
          <w:color w:val="auto"/>
          <w:kern w:val="2"/>
          <w:sz w:val="24"/>
          <w:szCs w:val="24"/>
          <w:lang w:val="en-US" w:eastAsia="zh-CN" w:bidi="ar-SA"/>
        </w:rPr>
        <w:t>安全生产责任</w:t>
      </w:r>
      <w:r>
        <w:rPr>
          <w:rFonts w:hint="eastAsia" w:cs="Times New Roman"/>
          <w:color w:val="auto"/>
          <w:kern w:val="2"/>
          <w:sz w:val="24"/>
          <w:szCs w:val="24"/>
          <w:lang w:val="en-US" w:eastAsia="zh-CN" w:bidi="ar-SA"/>
        </w:rPr>
        <w:t>条款</w:t>
      </w:r>
      <w:r>
        <w:rPr>
          <w:rFonts w:hint="eastAsia" w:ascii="宋体" w:hAnsi="宋体" w:cs="宋体"/>
          <w:b w:val="0"/>
          <w:bCs w:val="0"/>
          <w:color w:val="auto"/>
          <w:kern w:val="0"/>
          <w:sz w:val="24"/>
          <w:szCs w:val="24"/>
          <w:lang w:eastAsia="zh-CN"/>
        </w:rPr>
        <w:t>”。</w:t>
      </w:r>
    </w:p>
    <w:p>
      <w:pPr>
        <w:keepNext w:val="0"/>
        <w:keepLines w:val="0"/>
        <w:pageBreakBefore w:val="0"/>
        <w:widowControl/>
        <w:kinsoku/>
        <w:wordWrap/>
        <w:overflowPunct/>
        <w:topLinePunct w:val="0"/>
        <w:autoSpaceDE/>
        <w:autoSpaceDN/>
        <w:bidi w:val="0"/>
        <w:spacing w:beforeAutospacing="0" w:afterAutospacing="0" w:line="440" w:lineRule="exact"/>
        <w:ind w:firstLine="480" w:firstLineChars="200"/>
        <w:textAlignment w:val="auto"/>
        <w:rPr>
          <w:rFonts w:hint="eastAsia" w:ascii="宋体" w:hAnsi="宋体" w:eastAsia="宋体" w:cs="宋体"/>
          <w:b/>
          <w:bCs/>
          <w:color w:val="auto"/>
          <w:sz w:val="24"/>
          <w:szCs w:val="24"/>
          <w:lang w:val="en-US" w:eastAsia="zh-CN"/>
        </w:rPr>
      </w:pPr>
      <w:r>
        <w:rPr>
          <w:rFonts w:hint="eastAsia" w:ascii="宋体" w:hAnsi="宋体" w:cs="宋体"/>
          <w:b w:val="0"/>
          <w:bCs w:val="0"/>
          <w:color w:val="auto"/>
          <w:kern w:val="0"/>
          <w:sz w:val="24"/>
          <w:szCs w:val="24"/>
          <w:lang w:val="en-US" w:eastAsia="zh-CN"/>
        </w:rPr>
        <w:t>8、</w:t>
      </w:r>
      <w:r>
        <w:rPr>
          <w:rFonts w:hint="eastAsia" w:ascii="宋体" w:hAnsi="宋体" w:eastAsia="宋体" w:cs="宋体"/>
          <w:b w:val="0"/>
          <w:bCs w:val="0"/>
          <w:color w:val="auto"/>
          <w:kern w:val="0"/>
          <w:sz w:val="24"/>
          <w:szCs w:val="24"/>
        </w:rPr>
        <w:t>合同期限：自20</w:t>
      </w:r>
      <w:r>
        <w:rPr>
          <w:rFonts w:hint="eastAsia" w:ascii="宋体" w:hAnsi="宋体" w:eastAsia="宋体" w:cs="宋体"/>
          <w:b w:val="0"/>
          <w:bCs w:val="0"/>
          <w:color w:val="auto"/>
          <w:kern w:val="0"/>
          <w:sz w:val="24"/>
          <w:szCs w:val="24"/>
          <w:lang w:val="en-US" w:eastAsia="zh-CN"/>
        </w:rPr>
        <w:t>24</w:t>
      </w:r>
      <w:r>
        <w:rPr>
          <w:rFonts w:hint="eastAsia" w:ascii="宋体" w:hAnsi="宋体" w:eastAsia="宋体" w:cs="宋体"/>
          <w:b w:val="0"/>
          <w:bCs w:val="0"/>
          <w:color w:val="auto"/>
          <w:kern w:val="0"/>
          <w:sz w:val="24"/>
          <w:szCs w:val="24"/>
        </w:rPr>
        <w:t>年</w:t>
      </w:r>
      <w:r>
        <w:rPr>
          <w:rFonts w:hint="eastAsia" w:ascii="宋体" w:hAnsi="宋体" w:cs="宋体"/>
          <w:b w:val="0"/>
          <w:bCs w:val="0"/>
          <w:color w:val="auto"/>
          <w:kern w:val="0"/>
          <w:sz w:val="24"/>
          <w:szCs w:val="24"/>
          <w:lang w:val="en-US" w:eastAsia="zh-CN"/>
        </w:rPr>
        <w:t xml:space="preserve"> </w:t>
      </w:r>
      <w:r>
        <w:rPr>
          <w:rFonts w:hint="eastAsia" w:ascii="宋体" w:hAnsi="宋体" w:eastAsia="宋体" w:cs="宋体"/>
          <w:color w:val="auto"/>
          <w:kern w:val="0"/>
          <w:sz w:val="24"/>
          <w:szCs w:val="24"/>
        </w:rPr>
        <w:t>月</w:t>
      </w:r>
      <w:r>
        <w:rPr>
          <w:rFonts w:hint="eastAsia" w:ascii="宋体" w:hAnsi="宋体" w:eastAsia="宋体" w:cs="宋体"/>
          <w:color w:val="auto"/>
          <w:kern w:val="0"/>
          <w:sz w:val="24"/>
          <w:szCs w:val="24"/>
          <w:lang w:val="en-US" w:eastAsia="zh-CN"/>
        </w:rPr>
        <w:t xml:space="preserve">  </w:t>
      </w:r>
      <w:r>
        <w:rPr>
          <w:rFonts w:hint="eastAsia" w:ascii="宋体" w:hAnsi="宋体" w:eastAsia="宋体" w:cs="宋体"/>
          <w:color w:val="auto"/>
          <w:kern w:val="0"/>
          <w:sz w:val="24"/>
          <w:szCs w:val="24"/>
        </w:rPr>
        <w:t>日至20</w:t>
      </w:r>
      <w:r>
        <w:rPr>
          <w:rFonts w:hint="eastAsia" w:ascii="宋体" w:hAnsi="宋体" w:eastAsia="宋体" w:cs="宋体"/>
          <w:color w:val="auto"/>
          <w:kern w:val="0"/>
          <w:sz w:val="24"/>
          <w:szCs w:val="24"/>
          <w:lang w:val="en-US" w:eastAsia="zh-CN"/>
        </w:rPr>
        <w:t>2</w:t>
      </w:r>
      <w:r>
        <w:rPr>
          <w:rFonts w:hint="eastAsia" w:ascii="宋体" w:hAnsi="宋体" w:cs="宋体"/>
          <w:color w:val="auto"/>
          <w:kern w:val="0"/>
          <w:sz w:val="24"/>
          <w:szCs w:val="24"/>
          <w:lang w:val="en-US" w:eastAsia="zh-CN"/>
        </w:rPr>
        <w:t>5</w:t>
      </w:r>
      <w:r>
        <w:rPr>
          <w:rFonts w:hint="eastAsia" w:ascii="宋体" w:hAnsi="宋体" w:eastAsia="宋体" w:cs="宋体"/>
          <w:color w:val="auto"/>
          <w:kern w:val="0"/>
          <w:sz w:val="24"/>
          <w:szCs w:val="24"/>
        </w:rPr>
        <w:t>年</w:t>
      </w:r>
      <w:r>
        <w:rPr>
          <w:rFonts w:hint="eastAsia" w:ascii="宋体" w:hAnsi="宋体" w:eastAsia="宋体" w:cs="宋体"/>
          <w:color w:val="auto"/>
          <w:kern w:val="0"/>
          <w:sz w:val="24"/>
          <w:szCs w:val="24"/>
          <w:lang w:val="en-US" w:eastAsia="zh-CN"/>
        </w:rPr>
        <w:t xml:space="preserve">  </w:t>
      </w:r>
      <w:r>
        <w:rPr>
          <w:rFonts w:hint="eastAsia" w:ascii="宋体" w:hAnsi="宋体" w:eastAsia="宋体" w:cs="宋体"/>
          <w:color w:val="auto"/>
          <w:kern w:val="0"/>
          <w:sz w:val="24"/>
          <w:szCs w:val="24"/>
        </w:rPr>
        <w:t>月</w:t>
      </w:r>
      <w:r>
        <w:rPr>
          <w:rFonts w:hint="eastAsia" w:ascii="宋体" w:hAnsi="宋体" w:eastAsia="宋体" w:cs="宋体"/>
          <w:color w:val="auto"/>
          <w:kern w:val="0"/>
          <w:sz w:val="24"/>
          <w:szCs w:val="24"/>
          <w:lang w:val="en-US" w:eastAsia="zh-CN"/>
        </w:rPr>
        <w:t xml:space="preserve">  日</w:t>
      </w:r>
      <w:r>
        <w:rPr>
          <w:rFonts w:hint="eastAsia" w:ascii="宋体" w:hAnsi="宋体" w:cs="宋体"/>
          <w:color w:val="auto"/>
          <w:kern w:val="0"/>
          <w:sz w:val="24"/>
          <w:szCs w:val="24"/>
          <w:lang w:val="en-US" w:eastAsia="zh-CN"/>
        </w:rPr>
        <w:t>止，</w:t>
      </w:r>
      <w:r>
        <w:rPr>
          <w:rFonts w:hint="eastAsia" w:ascii="宋体" w:hAnsi="宋体" w:eastAsia="宋体" w:cs="宋体"/>
          <w:color w:val="auto"/>
          <w:kern w:val="0"/>
          <w:sz w:val="24"/>
          <w:szCs w:val="24"/>
        </w:rPr>
        <w:t>合同期限</w:t>
      </w:r>
      <w:r>
        <w:rPr>
          <w:rFonts w:hint="eastAsia" w:ascii="宋体" w:hAnsi="宋体" w:cs="宋体"/>
          <w:color w:val="auto"/>
          <w:kern w:val="0"/>
          <w:sz w:val="24"/>
          <w:szCs w:val="24"/>
          <w:lang w:val="en-US" w:eastAsia="zh-CN"/>
        </w:rPr>
        <w:t>壹年</w:t>
      </w:r>
      <w:r>
        <w:rPr>
          <w:rFonts w:hint="eastAsia" w:ascii="宋体" w:hAnsi="宋体" w:eastAsia="宋体" w:cs="宋体"/>
          <w:color w:val="auto"/>
          <w:kern w:val="0"/>
          <w:sz w:val="24"/>
          <w:szCs w:val="24"/>
        </w:rPr>
        <w:t>。</w:t>
      </w:r>
    </w:p>
    <w:p>
      <w:pPr>
        <w:keepNext w:val="0"/>
        <w:keepLines w:val="0"/>
        <w:pageBreakBefore w:val="0"/>
        <w:widowControl/>
        <w:kinsoku/>
        <w:wordWrap/>
        <w:overflowPunct/>
        <w:topLinePunct w:val="0"/>
        <w:autoSpaceDE/>
        <w:autoSpaceDN/>
        <w:bidi w:val="0"/>
        <w:adjustRightInd/>
        <w:snapToGrid/>
        <w:spacing w:line="440" w:lineRule="exact"/>
        <w:textAlignment w:val="auto"/>
        <w:outlineLvl w:val="9"/>
        <w:rPr>
          <w:rFonts w:hint="eastAsia" w:ascii="宋体" w:hAnsi="宋体" w:cs="宋体"/>
          <w:b/>
          <w:bCs/>
          <w:color w:val="000000"/>
          <w:kern w:val="0"/>
          <w:sz w:val="22"/>
          <w:szCs w:val="22"/>
          <w:lang w:val="en-US" w:eastAsia="zh-CN"/>
        </w:rPr>
      </w:pPr>
      <w:r>
        <w:rPr>
          <w:rFonts w:hint="eastAsia" w:ascii="宋体" w:hAnsi="宋体" w:cs="宋体"/>
          <w:b/>
          <w:bCs/>
          <w:color w:val="auto"/>
          <w:sz w:val="24"/>
          <w:szCs w:val="24"/>
          <w:lang w:val="en-US" w:eastAsia="zh-CN"/>
        </w:rPr>
        <w:t>九</w:t>
      </w:r>
      <w:r>
        <w:rPr>
          <w:rFonts w:hint="eastAsia" w:ascii="宋体" w:hAnsi="宋体" w:eastAsia="宋体" w:cs="宋体"/>
          <w:b/>
          <w:bCs/>
          <w:color w:val="000000"/>
          <w:sz w:val="24"/>
          <w:szCs w:val="24"/>
          <w:highlight w:val="none"/>
          <w:lang w:val="en-US" w:eastAsia="zh-CN"/>
        </w:rPr>
        <w:t>、</w:t>
      </w:r>
      <w:r>
        <w:rPr>
          <w:rFonts w:hint="eastAsia" w:ascii="宋体" w:hAnsi="宋体" w:cs="宋体"/>
          <w:b/>
          <w:bCs/>
          <w:color w:val="000000"/>
          <w:kern w:val="0"/>
          <w:sz w:val="22"/>
          <w:szCs w:val="22"/>
          <w:lang w:val="en-US" w:eastAsia="zh-CN"/>
        </w:rPr>
        <w:t>液化天然气采购价格组成</w:t>
      </w:r>
    </w:p>
    <w:p>
      <w:pPr>
        <w:pStyle w:val="15"/>
        <w:keepNext w:val="0"/>
        <w:keepLines w:val="0"/>
        <w:pageBreakBefore w:val="0"/>
        <w:widowControl/>
        <w:kinsoku/>
        <w:wordWrap/>
        <w:overflowPunct/>
        <w:topLinePunct w:val="0"/>
        <w:autoSpaceDE/>
        <w:autoSpaceDN/>
        <w:bidi w:val="0"/>
        <w:adjustRightInd/>
        <w:snapToGrid/>
        <w:spacing w:line="500" w:lineRule="exact"/>
        <w:ind w:firstLine="480" w:firstLineChars="200"/>
        <w:jc w:val="both"/>
        <w:textAlignment w:val="auto"/>
        <w:rPr>
          <w:rFonts w:hint="eastAsia" w:asciiTheme="minorEastAsia" w:hAnsiTheme="minorEastAsia" w:eastAsiaTheme="minorEastAsia" w:cstheme="minorEastAsia"/>
          <w:b w:val="0"/>
          <w:bCs w:val="0"/>
          <w:color w:val="auto"/>
          <w:kern w:val="0"/>
          <w:sz w:val="24"/>
          <w:szCs w:val="24"/>
          <w:lang w:val="en-US" w:eastAsia="zh-CN"/>
        </w:rPr>
      </w:pPr>
      <w:r>
        <w:rPr>
          <w:rFonts w:hint="eastAsia" w:asciiTheme="minorEastAsia" w:hAnsiTheme="minorEastAsia" w:eastAsiaTheme="minorEastAsia" w:cstheme="minorEastAsia"/>
          <w:b w:val="0"/>
          <w:bCs w:val="0"/>
          <w:color w:val="auto"/>
          <w:kern w:val="0"/>
          <w:sz w:val="24"/>
          <w:szCs w:val="24"/>
          <w:lang w:val="en-US" w:eastAsia="zh-CN"/>
        </w:rPr>
        <w:t>液化天然气采购价格（含增值税9%）组成：“燃气在线”公布的“LNG到货价”</w:t>
      </w:r>
      <w:r>
        <w:rPr>
          <w:rFonts w:hint="eastAsia" w:asciiTheme="minorEastAsia" w:hAnsiTheme="minorEastAsia" w:eastAsiaTheme="minorEastAsia" w:cstheme="minorEastAsia"/>
          <w:b w:val="0"/>
          <w:bCs w:val="0"/>
          <w:i w:val="0"/>
          <w:iCs w:val="0"/>
          <w:color w:val="auto"/>
          <w:kern w:val="0"/>
          <w:sz w:val="24"/>
          <w:szCs w:val="24"/>
          <w:u w:val="none"/>
          <w:lang w:val="en-US" w:eastAsia="zh-CN" w:bidi="ar"/>
        </w:rPr>
        <w:t>--“福建地区日估均价”</w:t>
      </w:r>
      <w:r>
        <w:rPr>
          <w:rFonts w:hint="eastAsia" w:asciiTheme="minorEastAsia" w:hAnsiTheme="minorEastAsia" w:eastAsiaTheme="minorEastAsia" w:cstheme="minorEastAsia"/>
          <w:b w:val="0"/>
          <w:bCs w:val="0"/>
          <w:color w:val="auto"/>
          <w:kern w:val="0"/>
          <w:sz w:val="24"/>
          <w:szCs w:val="24"/>
          <w:lang w:val="en-US" w:eastAsia="zh-CN"/>
        </w:rPr>
        <w:t>+</w:t>
      </w:r>
      <w:r>
        <w:rPr>
          <w:rFonts w:hint="eastAsia" w:asciiTheme="minorEastAsia" w:hAnsiTheme="minorEastAsia" w:eastAsiaTheme="minorEastAsia" w:cstheme="minorEastAsia"/>
          <w:color w:val="auto"/>
          <w:kern w:val="2"/>
          <w:sz w:val="24"/>
          <w:szCs w:val="24"/>
          <w:lang w:val="en-US" w:eastAsia="zh-CN" w:bidi="ar-SA"/>
        </w:rPr>
        <w:t>加价</w:t>
      </w:r>
      <w:r>
        <w:rPr>
          <w:rFonts w:hint="eastAsia" w:asciiTheme="minorEastAsia" w:hAnsiTheme="minorEastAsia" w:cstheme="minorEastAsia"/>
          <w:color w:val="auto"/>
          <w:kern w:val="2"/>
          <w:sz w:val="24"/>
          <w:szCs w:val="24"/>
          <w:lang w:val="en-US" w:eastAsia="zh-CN" w:bidi="ar-SA"/>
        </w:rPr>
        <w:t>（</w:t>
      </w:r>
      <w:r>
        <w:rPr>
          <w:rFonts w:hint="eastAsia" w:asciiTheme="minorEastAsia" w:hAnsiTheme="minorEastAsia" w:eastAsiaTheme="minorEastAsia" w:cstheme="minorEastAsia"/>
          <w:color w:val="auto"/>
          <w:kern w:val="2"/>
          <w:sz w:val="24"/>
          <w:szCs w:val="24"/>
          <w:lang w:val="en-US" w:eastAsia="zh-CN" w:bidi="ar-SA"/>
        </w:rPr>
        <w:t>或减价</w:t>
      </w:r>
      <w:r>
        <w:rPr>
          <w:rFonts w:hint="eastAsia" w:asciiTheme="minorEastAsia" w:hAnsiTheme="minorEastAsia" w:cstheme="minorEastAsia"/>
          <w:color w:val="auto"/>
          <w:kern w:val="2"/>
          <w:sz w:val="24"/>
          <w:szCs w:val="24"/>
          <w:lang w:val="en-US" w:eastAsia="zh-CN" w:bidi="ar-SA"/>
        </w:rPr>
        <w:t>）</w:t>
      </w:r>
      <w:r>
        <w:rPr>
          <w:rFonts w:hint="eastAsia" w:asciiTheme="minorEastAsia" w:hAnsiTheme="minorEastAsia" w:eastAsiaTheme="minorEastAsia" w:cstheme="minorEastAsia"/>
          <w:b w:val="0"/>
          <w:bCs w:val="0"/>
          <w:color w:val="auto"/>
          <w:kern w:val="0"/>
          <w:sz w:val="24"/>
          <w:szCs w:val="24"/>
          <w:lang w:val="en-US" w:eastAsia="zh-CN"/>
        </w:rPr>
        <w:t>。</w:t>
      </w:r>
    </w:p>
    <w:p>
      <w:pPr>
        <w:keepNext w:val="0"/>
        <w:keepLines w:val="0"/>
        <w:pageBreakBefore w:val="0"/>
        <w:widowControl/>
        <w:kinsoku/>
        <w:wordWrap/>
        <w:overflowPunct/>
        <w:topLinePunct w:val="0"/>
        <w:autoSpaceDE/>
        <w:autoSpaceDN/>
        <w:bidi w:val="0"/>
        <w:adjustRightInd/>
        <w:snapToGrid/>
        <w:spacing w:line="440" w:lineRule="exact"/>
        <w:ind w:firstLine="480" w:firstLineChars="200"/>
        <w:textAlignment w:val="auto"/>
        <w:outlineLvl w:val="9"/>
        <w:rPr>
          <w:rFonts w:hint="eastAsia" w:asciiTheme="minorEastAsia" w:hAnsiTheme="minorEastAsia" w:eastAsiaTheme="minorEastAsia" w:cstheme="minorEastAsia"/>
          <w:b w:val="0"/>
          <w:bCs w:val="0"/>
          <w:color w:val="auto"/>
          <w:kern w:val="0"/>
          <w:sz w:val="24"/>
          <w:szCs w:val="24"/>
          <w:lang w:val="en-US" w:eastAsia="zh-CN"/>
        </w:rPr>
      </w:pPr>
      <w:r>
        <w:rPr>
          <w:rFonts w:hint="eastAsia" w:asciiTheme="minorEastAsia" w:hAnsiTheme="minorEastAsia" w:eastAsiaTheme="minorEastAsia" w:cstheme="minorEastAsia"/>
          <w:b w:val="0"/>
          <w:bCs w:val="0"/>
          <w:color w:val="auto"/>
          <w:kern w:val="0"/>
          <w:sz w:val="24"/>
          <w:szCs w:val="24"/>
          <w:lang w:val="en-US" w:eastAsia="zh-CN"/>
        </w:rPr>
        <w:t>1、“LNG到货价”</w:t>
      </w:r>
      <w:r>
        <w:rPr>
          <w:rFonts w:hint="eastAsia" w:asciiTheme="minorEastAsia" w:hAnsiTheme="minorEastAsia" w:eastAsiaTheme="minorEastAsia" w:cstheme="minorEastAsia"/>
          <w:b w:val="0"/>
          <w:bCs w:val="0"/>
          <w:i w:val="0"/>
          <w:iCs w:val="0"/>
          <w:color w:val="auto"/>
          <w:kern w:val="0"/>
          <w:sz w:val="24"/>
          <w:szCs w:val="24"/>
          <w:u w:val="none"/>
          <w:lang w:val="en-US" w:eastAsia="zh-CN" w:bidi="ar"/>
        </w:rPr>
        <w:t>--“福建地区日估均价”</w:t>
      </w:r>
      <w:r>
        <w:rPr>
          <w:rFonts w:hint="eastAsia" w:asciiTheme="minorEastAsia" w:hAnsiTheme="minorEastAsia" w:eastAsiaTheme="minorEastAsia" w:cstheme="minorEastAsia"/>
          <w:b w:val="0"/>
          <w:bCs w:val="0"/>
          <w:color w:val="auto"/>
          <w:kern w:val="0"/>
          <w:sz w:val="24"/>
          <w:szCs w:val="24"/>
          <w:lang w:val="en-US" w:eastAsia="zh-CN"/>
        </w:rPr>
        <w:t>是指以液化天然气采购加气当天“燃气在线”公布的“LNG到货价”</w:t>
      </w:r>
      <w:r>
        <w:rPr>
          <w:rFonts w:hint="eastAsia" w:asciiTheme="minorEastAsia" w:hAnsiTheme="minorEastAsia" w:eastAsiaTheme="minorEastAsia" w:cstheme="minorEastAsia"/>
          <w:b w:val="0"/>
          <w:bCs w:val="0"/>
          <w:i w:val="0"/>
          <w:iCs w:val="0"/>
          <w:color w:val="auto"/>
          <w:kern w:val="0"/>
          <w:sz w:val="24"/>
          <w:szCs w:val="24"/>
          <w:u w:val="none"/>
          <w:lang w:val="en-US" w:eastAsia="zh-CN" w:bidi="ar"/>
        </w:rPr>
        <w:t>--“福建地区日估均价</w:t>
      </w:r>
      <w:r>
        <w:rPr>
          <w:rFonts w:hint="eastAsia" w:asciiTheme="minorEastAsia" w:hAnsiTheme="minorEastAsia" w:eastAsiaTheme="minorEastAsia" w:cstheme="minorEastAsia"/>
          <w:b w:val="0"/>
          <w:bCs w:val="0"/>
          <w:color w:val="auto"/>
          <w:kern w:val="0"/>
          <w:sz w:val="24"/>
          <w:szCs w:val="24"/>
          <w:lang w:val="en-US" w:eastAsia="zh-CN"/>
        </w:rPr>
        <w:t>（元/吨）</w:t>
      </w:r>
      <w:r>
        <w:rPr>
          <w:rFonts w:hint="eastAsia" w:asciiTheme="minorEastAsia" w:hAnsiTheme="minorEastAsia" w:eastAsiaTheme="minorEastAsia" w:cstheme="minorEastAsia"/>
          <w:b w:val="0"/>
          <w:bCs w:val="0"/>
          <w:i w:val="0"/>
          <w:iCs w:val="0"/>
          <w:color w:val="auto"/>
          <w:kern w:val="0"/>
          <w:sz w:val="24"/>
          <w:szCs w:val="24"/>
          <w:u w:val="none"/>
          <w:lang w:val="en-US" w:eastAsia="zh-CN" w:bidi="ar"/>
        </w:rPr>
        <w:t>”</w:t>
      </w:r>
      <w:r>
        <w:rPr>
          <w:rFonts w:hint="eastAsia" w:asciiTheme="minorEastAsia" w:hAnsiTheme="minorEastAsia" w:eastAsiaTheme="minorEastAsia" w:cstheme="minorEastAsia"/>
          <w:b w:val="0"/>
          <w:bCs w:val="0"/>
          <w:color w:val="auto"/>
          <w:kern w:val="0"/>
          <w:sz w:val="24"/>
          <w:szCs w:val="24"/>
          <w:lang w:val="en-US" w:eastAsia="zh-CN"/>
        </w:rPr>
        <w:t>为基准价格。</w:t>
      </w:r>
    </w:p>
    <w:p>
      <w:pPr>
        <w:pStyle w:val="15"/>
        <w:keepNext w:val="0"/>
        <w:keepLines w:val="0"/>
        <w:pageBreakBefore w:val="0"/>
        <w:widowControl/>
        <w:kinsoku/>
        <w:wordWrap/>
        <w:overflowPunct/>
        <w:topLinePunct w:val="0"/>
        <w:autoSpaceDE/>
        <w:autoSpaceDN/>
        <w:bidi w:val="0"/>
        <w:adjustRightInd/>
        <w:snapToGrid/>
        <w:spacing w:line="500" w:lineRule="exact"/>
        <w:ind w:firstLine="480" w:firstLineChars="200"/>
        <w:jc w:val="both"/>
        <w:textAlignment w:val="auto"/>
        <w:rPr>
          <w:rFonts w:hint="eastAsia" w:asciiTheme="minorEastAsia" w:hAnsiTheme="minorEastAsia" w:eastAsiaTheme="minorEastAsia" w:cstheme="minorEastAsia"/>
          <w:b w:val="0"/>
          <w:bCs w:val="0"/>
          <w:color w:val="auto"/>
          <w:kern w:val="0"/>
          <w:sz w:val="24"/>
          <w:szCs w:val="24"/>
          <w:lang w:val="en-US" w:eastAsia="zh-CN"/>
        </w:rPr>
      </w:pPr>
      <w:r>
        <w:rPr>
          <w:rFonts w:hint="eastAsia" w:asciiTheme="minorEastAsia" w:hAnsiTheme="minorEastAsia" w:eastAsiaTheme="minorEastAsia" w:cstheme="minorEastAsia"/>
          <w:b w:val="0"/>
          <w:bCs w:val="0"/>
          <w:color w:val="auto"/>
          <w:kern w:val="0"/>
          <w:sz w:val="24"/>
          <w:szCs w:val="24"/>
          <w:lang w:val="en-US" w:eastAsia="zh-CN"/>
        </w:rPr>
        <w:t>2、</w:t>
      </w:r>
      <w:r>
        <w:rPr>
          <w:rFonts w:hint="eastAsia" w:asciiTheme="minorEastAsia" w:hAnsiTheme="minorEastAsia" w:eastAsiaTheme="minorEastAsia" w:cstheme="minorEastAsia"/>
          <w:color w:val="auto"/>
          <w:kern w:val="2"/>
          <w:sz w:val="24"/>
          <w:szCs w:val="24"/>
          <w:lang w:val="en-US" w:eastAsia="zh-CN" w:bidi="ar-SA"/>
        </w:rPr>
        <w:t>加价</w:t>
      </w:r>
      <w:r>
        <w:rPr>
          <w:rFonts w:hint="eastAsia" w:asciiTheme="minorEastAsia" w:hAnsiTheme="minorEastAsia" w:cstheme="minorEastAsia"/>
          <w:color w:val="auto"/>
          <w:kern w:val="2"/>
          <w:sz w:val="24"/>
          <w:szCs w:val="24"/>
          <w:lang w:val="en-US" w:eastAsia="zh-CN" w:bidi="ar-SA"/>
        </w:rPr>
        <w:t>（</w:t>
      </w:r>
      <w:r>
        <w:rPr>
          <w:rFonts w:hint="eastAsia" w:asciiTheme="minorEastAsia" w:hAnsiTheme="minorEastAsia" w:eastAsiaTheme="minorEastAsia" w:cstheme="minorEastAsia"/>
          <w:color w:val="auto"/>
          <w:kern w:val="2"/>
          <w:sz w:val="24"/>
          <w:szCs w:val="24"/>
          <w:lang w:val="en-US" w:eastAsia="zh-CN" w:bidi="ar-SA"/>
        </w:rPr>
        <w:t>或减价</w:t>
      </w:r>
      <w:r>
        <w:rPr>
          <w:rFonts w:hint="eastAsia" w:asciiTheme="minorEastAsia" w:hAnsiTheme="minorEastAsia" w:cstheme="minorEastAsia"/>
          <w:color w:val="auto"/>
          <w:kern w:val="2"/>
          <w:sz w:val="24"/>
          <w:szCs w:val="24"/>
          <w:lang w:val="en-US" w:eastAsia="zh-CN" w:bidi="ar-SA"/>
        </w:rPr>
        <w:t>）</w:t>
      </w:r>
      <w:r>
        <w:rPr>
          <w:rFonts w:hint="eastAsia" w:asciiTheme="minorEastAsia" w:hAnsiTheme="minorEastAsia" w:eastAsiaTheme="minorEastAsia" w:cstheme="minorEastAsia"/>
          <w:color w:val="auto"/>
          <w:kern w:val="2"/>
          <w:sz w:val="24"/>
          <w:szCs w:val="24"/>
          <w:lang w:val="en-US" w:eastAsia="zh-CN" w:bidi="ar-SA"/>
        </w:rPr>
        <w:t>：是指在以上</w:t>
      </w:r>
      <w:r>
        <w:rPr>
          <w:rFonts w:hint="eastAsia" w:asciiTheme="minorEastAsia" w:hAnsiTheme="minorEastAsia" w:eastAsiaTheme="minorEastAsia" w:cstheme="minorEastAsia"/>
          <w:b w:val="0"/>
          <w:bCs w:val="0"/>
          <w:color w:val="auto"/>
          <w:kern w:val="0"/>
          <w:sz w:val="24"/>
          <w:szCs w:val="24"/>
          <w:lang w:val="en-US" w:eastAsia="zh-CN"/>
        </w:rPr>
        <w:t>“LNG到货价”</w:t>
      </w:r>
      <w:r>
        <w:rPr>
          <w:rFonts w:hint="eastAsia" w:asciiTheme="minorEastAsia" w:hAnsiTheme="minorEastAsia" w:eastAsiaTheme="minorEastAsia" w:cstheme="minorEastAsia"/>
          <w:b w:val="0"/>
          <w:bCs w:val="0"/>
          <w:i w:val="0"/>
          <w:iCs w:val="0"/>
          <w:color w:val="auto"/>
          <w:kern w:val="0"/>
          <w:sz w:val="24"/>
          <w:szCs w:val="24"/>
          <w:u w:val="none"/>
          <w:lang w:val="en-US" w:eastAsia="zh-CN" w:bidi="ar"/>
        </w:rPr>
        <w:t>--</w:t>
      </w:r>
      <w:r>
        <w:rPr>
          <w:rFonts w:hint="eastAsia" w:asciiTheme="minorEastAsia" w:hAnsiTheme="minorEastAsia" w:eastAsiaTheme="minorEastAsia" w:cstheme="minorEastAsia"/>
          <w:i w:val="0"/>
          <w:iCs w:val="0"/>
          <w:color w:val="auto"/>
          <w:kern w:val="0"/>
          <w:sz w:val="24"/>
          <w:szCs w:val="24"/>
          <w:u w:val="none"/>
          <w:lang w:val="en-US" w:eastAsia="zh-CN" w:bidi="ar"/>
        </w:rPr>
        <w:t>“福建地区日估均价</w:t>
      </w:r>
      <w:r>
        <w:rPr>
          <w:rFonts w:hint="eastAsia" w:asciiTheme="minorEastAsia" w:hAnsiTheme="minorEastAsia" w:eastAsiaTheme="minorEastAsia" w:cstheme="minorEastAsia"/>
          <w:b w:val="0"/>
          <w:bCs w:val="0"/>
          <w:color w:val="auto"/>
          <w:kern w:val="0"/>
          <w:sz w:val="24"/>
          <w:szCs w:val="24"/>
          <w:lang w:val="en-US" w:eastAsia="zh-CN"/>
        </w:rPr>
        <w:t>（元/吨）</w:t>
      </w:r>
      <w:r>
        <w:rPr>
          <w:rFonts w:hint="eastAsia" w:asciiTheme="minorEastAsia" w:hAnsiTheme="minorEastAsia" w:eastAsiaTheme="minorEastAsia" w:cstheme="minorEastAsia"/>
          <w:i w:val="0"/>
          <w:iCs w:val="0"/>
          <w:color w:val="auto"/>
          <w:kern w:val="0"/>
          <w:sz w:val="24"/>
          <w:szCs w:val="24"/>
          <w:u w:val="none"/>
          <w:lang w:val="en-US" w:eastAsia="zh-CN" w:bidi="ar"/>
        </w:rPr>
        <w:t>”基础上</w:t>
      </w:r>
      <w:r>
        <w:rPr>
          <w:rFonts w:hint="eastAsia" w:asciiTheme="minorEastAsia" w:hAnsiTheme="minorEastAsia" w:cstheme="minorEastAsia"/>
          <w:i w:val="0"/>
          <w:iCs w:val="0"/>
          <w:color w:val="auto"/>
          <w:kern w:val="0"/>
          <w:sz w:val="24"/>
          <w:szCs w:val="24"/>
          <w:u w:val="none"/>
          <w:lang w:val="en-US" w:eastAsia="zh-CN" w:bidi="ar"/>
        </w:rPr>
        <w:t>的</w:t>
      </w:r>
      <w:r>
        <w:rPr>
          <w:rFonts w:hint="eastAsia" w:asciiTheme="minorEastAsia" w:hAnsiTheme="minorEastAsia" w:eastAsiaTheme="minorEastAsia" w:cstheme="minorEastAsia"/>
          <w:color w:val="auto"/>
          <w:kern w:val="2"/>
          <w:sz w:val="24"/>
          <w:szCs w:val="24"/>
          <w:lang w:val="en-US" w:eastAsia="zh-CN" w:bidi="ar-SA"/>
        </w:rPr>
        <w:t>加价或减价，加价的为正数，减价（优惠价）的为负数，不加价也不减价的为0</w:t>
      </w:r>
      <w:r>
        <w:rPr>
          <w:rFonts w:hint="eastAsia" w:asciiTheme="minorEastAsia" w:hAnsiTheme="minorEastAsia" w:eastAsiaTheme="minorEastAsia" w:cstheme="minorEastAsia"/>
          <w:b w:val="0"/>
          <w:bCs w:val="0"/>
          <w:color w:val="auto"/>
          <w:kern w:val="0"/>
          <w:sz w:val="24"/>
          <w:szCs w:val="24"/>
          <w:lang w:val="en-US" w:eastAsia="zh-CN"/>
        </w:rPr>
        <w:t>。</w:t>
      </w:r>
    </w:p>
    <w:p>
      <w:pPr>
        <w:pStyle w:val="2"/>
        <w:keepNext w:val="0"/>
        <w:keepLines w:val="0"/>
        <w:pageBreakBefore w:val="0"/>
        <w:kinsoku/>
        <w:wordWrap/>
        <w:overflowPunct/>
        <w:topLinePunct w:val="0"/>
        <w:autoSpaceDE/>
        <w:autoSpaceDN/>
        <w:bidi w:val="0"/>
        <w:adjustRightInd/>
        <w:snapToGrid/>
        <w:spacing w:line="440" w:lineRule="exact"/>
        <w:ind w:firstLine="440"/>
        <w:textAlignment w:val="auto"/>
        <w:outlineLvl w:val="9"/>
        <w:rPr>
          <w:rFonts w:hint="eastAsia" w:asciiTheme="minorEastAsia" w:hAnsiTheme="minorEastAsia" w:eastAsiaTheme="minorEastAsia" w:cstheme="minorEastAsia"/>
          <w:b w:val="0"/>
          <w:bCs w:val="0"/>
          <w:color w:val="000000"/>
          <w:kern w:val="0"/>
          <w:sz w:val="24"/>
          <w:szCs w:val="24"/>
          <w:lang w:val="en-US" w:eastAsia="zh-CN"/>
        </w:rPr>
      </w:pPr>
      <w:r>
        <w:rPr>
          <w:rFonts w:hint="eastAsia" w:asciiTheme="minorEastAsia" w:hAnsiTheme="minorEastAsia" w:eastAsiaTheme="minorEastAsia" w:cstheme="minorEastAsia"/>
          <w:b w:val="0"/>
          <w:bCs w:val="0"/>
          <w:color w:val="000000"/>
          <w:kern w:val="0"/>
          <w:sz w:val="24"/>
          <w:szCs w:val="24"/>
          <w:lang w:val="en-US" w:eastAsia="zh-CN"/>
        </w:rPr>
        <w:t>3、计量：</w:t>
      </w:r>
      <w:r>
        <w:rPr>
          <w:rFonts w:hint="eastAsia" w:asciiTheme="minorEastAsia" w:hAnsiTheme="minorEastAsia" w:eastAsiaTheme="minorEastAsia" w:cstheme="minorEastAsia"/>
          <w:color w:val="000000"/>
          <w:sz w:val="24"/>
          <w:szCs w:val="24"/>
          <w:lang w:val="en-US" w:eastAsia="zh-CN"/>
        </w:rPr>
        <w:t>中标人</w:t>
      </w:r>
      <w:r>
        <w:rPr>
          <w:rFonts w:hint="eastAsia" w:asciiTheme="minorEastAsia" w:hAnsiTheme="minorEastAsia" w:eastAsiaTheme="minorEastAsia" w:cstheme="minorEastAsia"/>
          <w:b w:val="0"/>
          <w:bCs w:val="0"/>
          <w:color w:val="000000"/>
          <w:kern w:val="0"/>
          <w:sz w:val="24"/>
          <w:szCs w:val="24"/>
          <w:lang w:val="en-US" w:eastAsia="zh-CN"/>
        </w:rPr>
        <w:t>液化天然气专用</w:t>
      </w:r>
      <w:r>
        <w:rPr>
          <w:rFonts w:hint="eastAsia" w:asciiTheme="minorEastAsia" w:hAnsiTheme="minorEastAsia" w:eastAsiaTheme="minorEastAsia" w:cstheme="minorEastAsia"/>
          <w:b w:val="0"/>
          <w:bCs w:val="0"/>
          <w:color w:val="auto"/>
          <w:kern w:val="0"/>
          <w:sz w:val="24"/>
          <w:szCs w:val="24"/>
          <w:lang w:val="en-US" w:eastAsia="zh-CN"/>
        </w:rPr>
        <w:t>罐车重、轻车（即加气前、加气后）双方应指派代表到招</w:t>
      </w:r>
      <w:r>
        <w:rPr>
          <w:rFonts w:hint="eastAsia" w:asciiTheme="minorEastAsia" w:hAnsiTheme="minorEastAsia" w:eastAsiaTheme="minorEastAsia" w:cstheme="minorEastAsia"/>
          <w:color w:val="000000"/>
          <w:sz w:val="24"/>
          <w:szCs w:val="24"/>
          <w:lang w:val="en-US" w:eastAsia="zh-CN"/>
        </w:rPr>
        <w:t>标人</w:t>
      </w:r>
      <w:r>
        <w:rPr>
          <w:rFonts w:hint="eastAsia" w:asciiTheme="minorEastAsia" w:hAnsiTheme="minorEastAsia" w:eastAsiaTheme="minorEastAsia" w:cstheme="minorEastAsia"/>
          <w:b w:val="0"/>
          <w:bCs w:val="0"/>
          <w:color w:val="auto"/>
          <w:kern w:val="0"/>
          <w:sz w:val="24"/>
          <w:szCs w:val="24"/>
          <w:lang w:val="en-US" w:eastAsia="zh-CN"/>
        </w:rPr>
        <w:t>附近地磅计量，以此计算本次</w:t>
      </w:r>
      <w:r>
        <w:rPr>
          <w:rFonts w:hint="eastAsia" w:asciiTheme="minorEastAsia" w:hAnsiTheme="minorEastAsia" w:eastAsiaTheme="minorEastAsia" w:cstheme="minorEastAsia"/>
          <w:b w:val="0"/>
          <w:bCs w:val="0"/>
          <w:color w:val="000000"/>
          <w:kern w:val="0"/>
          <w:sz w:val="24"/>
          <w:szCs w:val="24"/>
          <w:lang w:val="en-US" w:eastAsia="zh-CN"/>
        </w:rPr>
        <w:t>液化天然气</w:t>
      </w:r>
      <w:r>
        <w:rPr>
          <w:rFonts w:hint="eastAsia" w:asciiTheme="minorEastAsia" w:hAnsiTheme="minorEastAsia" w:eastAsiaTheme="minorEastAsia" w:cstheme="minorEastAsia"/>
          <w:b w:val="0"/>
          <w:bCs w:val="0"/>
          <w:color w:val="auto"/>
          <w:kern w:val="0"/>
          <w:sz w:val="24"/>
          <w:szCs w:val="24"/>
          <w:lang w:val="en-US" w:eastAsia="zh-CN"/>
        </w:rPr>
        <w:t>采购量，具体指定地磅由双方协商。</w:t>
      </w:r>
    </w:p>
    <w:p>
      <w:pPr>
        <w:keepNext w:val="0"/>
        <w:keepLines w:val="0"/>
        <w:pageBreakBefore w:val="0"/>
        <w:widowControl/>
        <w:kinsoku/>
        <w:wordWrap/>
        <w:overflowPunct/>
        <w:topLinePunct w:val="0"/>
        <w:bidi w:val="0"/>
        <w:adjustRightInd w:val="0"/>
        <w:snapToGrid w:val="0"/>
        <w:spacing w:line="440" w:lineRule="exact"/>
        <w:rPr>
          <w:rFonts w:hint="eastAsia" w:asciiTheme="minorEastAsia" w:hAnsiTheme="minorEastAsia" w:eastAsiaTheme="minorEastAsia" w:cstheme="minorEastAsia"/>
          <w:b/>
          <w:bCs/>
          <w:color w:val="000000"/>
          <w:sz w:val="24"/>
          <w:szCs w:val="24"/>
          <w:highlight w:val="none"/>
          <w:lang w:val="en-US" w:eastAsia="zh-CN"/>
        </w:rPr>
      </w:pPr>
      <w:r>
        <w:rPr>
          <w:rFonts w:hint="eastAsia" w:asciiTheme="minorEastAsia" w:hAnsiTheme="minorEastAsia" w:eastAsiaTheme="minorEastAsia" w:cstheme="minorEastAsia"/>
          <w:b/>
          <w:bCs/>
          <w:color w:val="000000"/>
          <w:sz w:val="24"/>
          <w:szCs w:val="24"/>
          <w:highlight w:val="none"/>
          <w:lang w:val="en-US" w:eastAsia="zh-CN"/>
        </w:rPr>
        <w:t>十、投标最高控制价设定</w:t>
      </w:r>
    </w:p>
    <w:p>
      <w:pPr>
        <w:pStyle w:val="15"/>
        <w:keepNext w:val="0"/>
        <w:keepLines w:val="0"/>
        <w:pageBreakBefore w:val="0"/>
        <w:widowControl/>
        <w:kinsoku/>
        <w:wordWrap/>
        <w:overflowPunct/>
        <w:topLinePunct w:val="0"/>
        <w:autoSpaceDE/>
        <w:autoSpaceDN/>
        <w:bidi w:val="0"/>
        <w:adjustRightInd/>
        <w:snapToGrid/>
        <w:spacing w:line="500" w:lineRule="exact"/>
        <w:ind w:firstLine="480" w:firstLineChars="200"/>
        <w:jc w:val="both"/>
        <w:textAlignment w:val="auto"/>
        <w:rPr>
          <w:rFonts w:hint="eastAsia" w:asciiTheme="minorEastAsia" w:hAnsiTheme="minorEastAsia" w:eastAsiaTheme="minorEastAsia" w:cstheme="minorEastAsia"/>
          <w:color w:val="auto"/>
          <w:kern w:val="2"/>
          <w:sz w:val="24"/>
          <w:szCs w:val="24"/>
          <w:lang w:val="en-US" w:eastAsia="zh-CN" w:bidi="ar-SA"/>
        </w:rPr>
      </w:pPr>
      <w:r>
        <w:rPr>
          <w:rFonts w:hint="eastAsia" w:asciiTheme="minorEastAsia" w:hAnsiTheme="minorEastAsia" w:eastAsiaTheme="minorEastAsia" w:cstheme="minorEastAsia"/>
          <w:b w:val="0"/>
          <w:bCs w:val="0"/>
          <w:color w:val="auto"/>
          <w:kern w:val="0"/>
          <w:sz w:val="24"/>
          <w:szCs w:val="24"/>
          <w:lang w:val="en-US" w:eastAsia="zh-CN"/>
        </w:rPr>
        <w:t>招</w:t>
      </w:r>
      <w:r>
        <w:rPr>
          <w:rFonts w:hint="eastAsia" w:asciiTheme="minorEastAsia" w:hAnsiTheme="minorEastAsia" w:eastAsiaTheme="minorEastAsia" w:cstheme="minorEastAsia"/>
          <w:color w:val="auto"/>
          <w:sz w:val="24"/>
          <w:szCs w:val="24"/>
          <w:lang w:val="en-US" w:eastAsia="zh-CN"/>
        </w:rPr>
        <w:t>标人设定</w:t>
      </w:r>
      <w:r>
        <w:rPr>
          <w:rFonts w:hint="eastAsia" w:asciiTheme="minorEastAsia" w:hAnsiTheme="minorEastAsia" w:eastAsiaTheme="minorEastAsia" w:cstheme="minorEastAsia"/>
          <w:b w:val="0"/>
          <w:bCs w:val="0"/>
          <w:color w:val="auto"/>
          <w:kern w:val="0"/>
          <w:sz w:val="24"/>
          <w:szCs w:val="24"/>
          <w:lang w:val="en-US" w:eastAsia="zh-CN"/>
        </w:rPr>
        <w:t>液化天然气采购</w:t>
      </w:r>
      <w:r>
        <w:rPr>
          <w:rFonts w:hint="eastAsia" w:asciiTheme="minorEastAsia" w:hAnsiTheme="minorEastAsia" w:eastAsiaTheme="minorEastAsia" w:cstheme="minorEastAsia"/>
          <w:color w:val="auto"/>
          <w:kern w:val="2"/>
          <w:sz w:val="24"/>
          <w:szCs w:val="24"/>
          <w:lang w:val="en-US" w:eastAsia="zh-CN" w:bidi="ar-SA"/>
        </w:rPr>
        <w:t>加价</w:t>
      </w:r>
      <w:r>
        <w:rPr>
          <w:rFonts w:hint="eastAsia" w:asciiTheme="minorEastAsia" w:hAnsiTheme="minorEastAsia" w:cstheme="minorEastAsia"/>
          <w:color w:val="auto"/>
          <w:kern w:val="2"/>
          <w:sz w:val="24"/>
          <w:szCs w:val="24"/>
          <w:lang w:val="en-US" w:eastAsia="zh-CN" w:bidi="ar-SA"/>
        </w:rPr>
        <w:t>（</w:t>
      </w:r>
      <w:r>
        <w:rPr>
          <w:rFonts w:hint="eastAsia" w:asciiTheme="minorEastAsia" w:hAnsiTheme="minorEastAsia" w:eastAsiaTheme="minorEastAsia" w:cstheme="minorEastAsia"/>
          <w:color w:val="auto"/>
          <w:kern w:val="2"/>
          <w:sz w:val="24"/>
          <w:szCs w:val="24"/>
          <w:lang w:val="en-US" w:eastAsia="zh-CN" w:bidi="ar-SA"/>
        </w:rPr>
        <w:t>或减价</w:t>
      </w:r>
      <w:r>
        <w:rPr>
          <w:rFonts w:hint="eastAsia" w:asciiTheme="minorEastAsia" w:hAnsiTheme="minorEastAsia" w:cstheme="minorEastAsia"/>
          <w:color w:val="auto"/>
          <w:kern w:val="2"/>
          <w:sz w:val="24"/>
          <w:szCs w:val="24"/>
          <w:lang w:val="en-US" w:eastAsia="zh-CN" w:bidi="ar-SA"/>
        </w:rPr>
        <w:t>）</w:t>
      </w:r>
      <w:r>
        <w:rPr>
          <w:rFonts w:hint="eastAsia" w:asciiTheme="minorEastAsia" w:hAnsiTheme="minorEastAsia" w:eastAsiaTheme="minorEastAsia" w:cstheme="minorEastAsia"/>
          <w:color w:val="auto"/>
          <w:kern w:val="2"/>
          <w:sz w:val="24"/>
          <w:szCs w:val="24"/>
          <w:lang w:val="en-US" w:eastAsia="zh-CN" w:bidi="ar-SA"/>
        </w:rPr>
        <w:t>最高控制价：</w:t>
      </w:r>
      <w:r>
        <w:rPr>
          <w:rFonts w:hint="eastAsia" w:asciiTheme="minorEastAsia" w:hAnsiTheme="minorEastAsia" w:cstheme="minorEastAsia"/>
          <w:color w:val="auto"/>
          <w:kern w:val="2"/>
          <w:sz w:val="24"/>
          <w:szCs w:val="24"/>
          <w:lang w:val="en-US" w:eastAsia="zh-CN" w:bidi="ar-SA"/>
        </w:rPr>
        <w:t>+</w:t>
      </w:r>
      <w:r>
        <w:rPr>
          <w:rFonts w:hint="eastAsia" w:asciiTheme="minorEastAsia" w:hAnsiTheme="minorEastAsia" w:eastAsiaTheme="minorEastAsia" w:cstheme="minorEastAsia"/>
          <w:color w:val="auto"/>
          <w:kern w:val="2"/>
          <w:sz w:val="24"/>
          <w:szCs w:val="24"/>
          <w:lang w:val="en-US" w:eastAsia="zh-CN" w:bidi="ar-SA"/>
        </w:rPr>
        <w:t>50.00元/吨</w:t>
      </w:r>
      <w:r>
        <w:rPr>
          <w:rFonts w:hint="eastAsia" w:asciiTheme="minorEastAsia" w:hAnsiTheme="minorEastAsia" w:cstheme="minorEastAsia"/>
          <w:color w:val="auto"/>
          <w:kern w:val="2"/>
          <w:sz w:val="24"/>
          <w:szCs w:val="24"/>
          <w:lang w:val="en-US" w:eastAsia="zh-CN" w:bidi="ar-SA"/>
        </w:rPr>
        <w:t>（即</w:t>
      </w:r>
      <w:r>
        <w:rPr>
          <w:rFonts w:hint="eastAsia" w:asciiTheme="minorEastAsia" w:hAnsiTheme="minorEastAsia" w:eastAsiaTheme="minorEastAsia" w:cstheme="minorEastAsia"/>
          <w:color w:val="auto"/>
          <w:kern w:val="2"/>
          <w:sz w:val="24"/>
          <w:szCs w:val="24"/>
          <w:lang w:val="en-US" w:eastAsia="zh-CN" w:bidi="ar-SA"/>
        </w:rPr>
        <w:t>加价</w:t>
      </w:r>
      <w:r>
        <w:rPr>
          <w:rFonts w:hint="eastAsia" w:asciiTheme="minorEastAsia" w:hAnsiTheme="minorEastAsia" w:cstheme="minorEastAsia"/>
          <w:color w:val="auto"/>
          <w:kern w:val="2"/>
          <w:sz w:val="24"/>
          <w:szCs w:val="24"/>
          <w:lang w:val="en-US" w:eastAsia="zh-CN" w:bidi="ar-SA"/>
        </w:rPr>
        <w:t>不超过</w:t>
      </w:r>
      <w:r>
        <w:rPr>
          <w:rFonts w:hint="eastAsia" w:asciiTheme="minorEastAsia" w:hAnsiTheme="minorEastAsia" w:eastAsiaTheme="minorEastAsia" w:cstheme="minorEastAsia"/>
          <w:color w:val="auto"/>
          <w:kern w:val="2"/>
          <w:sz w:val="24"/>
          <w:szCs w:val="24"/>
          <w:lang w:val="en-US" w:eastAsia="zh-CN" w:bidi="ar-SA"/>
        </w:rPr>
        <w:t>50.00元/吨</w:t>
      </w:r>
      <w:r>
        <w:rPr>
          <w:rFonts w:hint="eastAsia" w:asciiTheme="minorEastAsia" w:hAnsiTheme="minorEastAsia" w:cstheme="minorEastAsia"/>
          <w:color w:val="auto"/>
          <w:kern w:val="2"/>
          <w:sz w:val="24"/>
          <w:szCs w:val="24"/>
          <w:lang w:val="en-US" w:eastAsia="zh-CN" w:bidi="ar-SA"/>
        </w:rPr>
        <w:t>）</w:t>
      </w:r>
      <w:r>
        <w:rPr>
          <w:rFonts w:hint="eastAsia" w:asciiTheme="minorEastAsia" w:hAnsiTheme="minorEastAsia" w:eastAsiaTheme="minorEastAsia" w:cstheme="minorEastAsia"/>
          <w:color w:val="auto"/>
          <w:kern w:val="2"/>
          <w:sz w:val="24"/>
          <w:szCs w:val="24"/>
          <w:lang w:val="en-US" w:eastAsia="zh-CN" w:bidi="ar-SA"/>
        </w:rPr>
        <w:t>。</w:t>
      </w:r>
    </w:p>
    <w:p>
      <w:pPr>
        <w:pStyle w:val="15"/>
        <w:ind w:firstLine="480" w:firstLineChars="200"/>
        <w:jc w:val="both"/>
        <w:rPr>
          <w:rFonts w:hint="eastAsia" w:asciiTheme="minorEastAsia" w:hAnsiTheme="minorEastAsia" w:eastAsiaTheme="minorEastAsia" w:cstheme="minorEastAsia"/>
          <w:b w:val="0"/>
          <w:bCs w:val="0"/>
          <w:color w:val="auto"/>
          <w:sz w:val="24"/>
          <w:szCs w:val="24"/>
          <w:lang w:val="en-US" w:eastAsia="zh-CN"/>
        </w:rPr>
      </w:pPr>
      <w:r>
        <w:rPr>
          <w:rFonts w:hint="eastAsia" w:asciiTheme="minorEastAsia" w:hAnsiTheme="minorEastAsia" w:eastAsiaTheme="minorEastAsia" w:cstheme="minorEastAsia"/>
          <w:b w:val="0"/>
          <w:bCs w:val="0"/>
          <w:color w:val="auto"/>
          <w:sz w:val="24"/>
          <w:szCs w:val="24"/>
          <w:lang w:val="en-US" w:eastAsia="zh-CN"/>
        </w:rPr>
        <w:t>投标人</w:t>
      </w:r>
      <w:r>
        <w:rPr>
          <w:rFonts w:hint="eastAsia" w:asciiTheme="minorEastAsia" w:hAnsiTheme="minorEastAsia" w:eastAsiaTheme="minorEastAsia" w:cstheme="minorEastAsia"/>
          <w:b w:val="0"/>
          <w:bCs w:val="0"/>
          <w:color w:val="auto"/>
          <w:kern w:val="0"/>
          <w:sz w:val="24"/>
          <w:szCs w:val="24"/>
          <w:lang w:val="en-US" w:eastAsia="zh-CN"/>
        </w:rPr>
        <w:t>液化天然气采购</w:t>
      </w:r>
      <w:r>
        <w:rPr>
          <w:rFonts w:hint="eastAsia" w:asciiTheme="minorEastAsia" w:hAnsiTheme="minorEastAsia" w:eastAsiaTheme="minorEastAsia" w:cstheme="minorEastAsia"/>
          <w:color w:val="auto"/>
          <w:kern w:val="2"/>
          <w:sz w:val="24"/>
          <w:szCs w:val="24"/>
          <w:lang w:val="en-US" w:eastAsia="zh-CN" w:bidi="ar-SA"/>
        </w:rPr>
        <w:t>加价</w:t>
      </w:r>
      <w:r>
        <w:rPr>
          <w:rFonts w:hint="eastAsia" w:asciiTheme="minorEastAsia" w:hAnsiTheme="minorEastAsia" w:cstheme="minorEastAsia"/>
          <w:color w:val="auto"/>
          <w:kern w:val="2"/>
          <w:sz w:val="24"/>
          <w:szCs w:val="24"/>
          <w:lang w:val="en-US" w:eastAsia="zh-CN" w:bidi="ar-SA"/>
        </w:rPr>
        <w:t>（</w:t>
      </w:r>
      <w:r>
        <w:rPr>
          <w:rFonts w:hint="eastAsia" w:asciiTheme="minorEastAsia" w:hAnsiTheme="minorEastAsia" w:eastAsiaTheme="minorEastAsia" w:cstheme="minorEastAsia"/>
          <w:color w:val="auto"/>
          <w:kern w:val="2"/>
          <w:sz w:val="24"/>
          <w:szCs w:val="24"/>
          <w:lang w:val="en-US" w:eastAsia="zh-CN" w:bidi="ar-SA"/>
        </w:rPr>
        <w:t>或减价</w:t>
      </w:r>
      <w:r>
        <w:rPr>
          <w:rFonts w:hint="eastAsia" w:asciiTheme="minorEastAsia" w:hAnsiTheme="minorEastAsia" w:cstheme="minorEastAsia"/>
          <w:color w:val="auto"/>
          <w:kern w:val="2"/>
          <w:sz w:val="24"/>
          <w:szCs w:val="24"/>
          <w:lang w:val="en-US" w:eastAsia="zh-CN" w:bidi="ar-SA"/>
        </w:rPr>
        <w:t>）</w:t>
      </w:r>
      <w:r>
        <w:rPr>
          <w:rFonts w:hint="eastAsia" w:asciiTheme="minorEastAsia" w:hAnsiTheme="minorEastAsia" w:eastAsiaTheme="minorEastAsia" w:cstheme="minorEastAsia"/>
          <w:b w:val="0"/>
          <w:bCs w:val="0"/>
          <w:color w:val="auto"/>
          <w:sz w:val="24"/>
          <w:szCs w:val="24"/>
        </w:rPr>
        <w:t>报价</w:t>
      </w:r>
      <w:r>
        <w:rPr>
          <w:rFonts w:hint="eastAsia" w:asciiTheme="minorEastAsia" w:hAnsiTheme="minorEastAsia" w:cstheme="minorEastAsia"/>
          <w:b w:val="0"/>
          <w:bCs w:val="0"/>
          <w:color w:val="auto"/>
          <w:sz w:val="24"/>
          <w:szCs w:val="24"/>
          <w:lang w:val="en-US" w:eastAsia="zh-CN"/>
        </w:rPr>
        <w:t>可为正数（即</w:t>
      </w:r>
      <w:r>
        <w:rPr>
          <w:rFonts w:hint="eastAsia" w:asciiTheme="minorEastAsia" w:hAnsiTheme="minorEastAsia" w:eastAsiaTheme="minorEastAsia" w:cstheme="minorEastAsia"/>
          <w:color w:val="auto"/>
          <w:kern w:val="2"/>
          <w:sz w:val="24"/>
          <w:szCs w:val="24"/>
          <w:lang w:val="en-US" w:eastAsia="zh-CN" w:bidi="ar-SA"/>
        </w:rPr>
        <w:t>加价</w:t>
      </w:r>
      <w:r>
        <w:rPr>
          <w:rFonts w:hint="eastAsia" w:asciiTheme="minorEastAsia" w:hAnsiTheme="minorEastAsia" w:cstheme="minorEastAsia"/>
          <w:b w:val="0"/>
          <w:bCs w:val="0"/>
          <w:color w:val="auto"/>
          <w:sz w:val="24"/>
          <w:szCs w:val="24"/>
          <w:lang w:val="en-US" w:eastAsia="zh-CN"/>
        </w:rPr>
        <w:t>）或0元（即</w:t>
      </w:r>
      <w:r>
        <w:rPr>
          <w:rFonts w:hint="eastAsia" w:asciiTheme="minorEastAsia" w:hAnsiTheme="minorEastAsia" w:eastAsiaTheme="minorEastAsia" w:cstheme="minorEastAsia"/>
          <w:color w:val="auto"/>
          <w:kern w:val="2"/>
          <w:sz w:val="24"/>
          <w:szCs w:val="24"/>
          <w:lang w:val="en-US" w:eastAsia="zh-CN" w:bidi="ar-SA"/>
        </w:rPr>
        <w:t>不加价也不减价</w:t>
      </w:r>
      <w:r>
        <w:rPr>
          <w:rFonts w:hint="eastAsia" w:asciiTheme="minorEastAsia" w:hAnsiTheme="minorEastAsia" w:cstheme="minorEastAsia"/>
          <w:b w:val="0"/>
          <w:bCs w:val="0"/>
          <w:color w:val="auto"/>
          <w:sz w:val="24"/>
          <w:szCs w:val="24"/>
          <w:lang w:val="en-US" w:eastAsia="zh-CN"/>
        </w:rPr>
        <w:t>）或</w:t>
      </w:r>
      <w:r>
        <w:rPr>
          <w:rFonts w:hint="eastAsia" w:asciiTheme="minorEastAsia" w:hAnsiTheme="minorEastAsia" w:eastAsiaTheme="minorEastAsia" w:cstheme="minorEastAsia"/>
          <w:color w:val="auto"/>
          <w:kern w:val="2"/>
          <w:sz w:val="24"/>
          <w:szCs w:val="24"/>
          <w:lang w:val="en-US" w:eastAsia="zh-CN" w:bidi="ar-SA"/>
        </w:rPr>
        <w:t>负数</w:t>
      </w:r>
      <w:r>
        <w:rPr>
          <w:rFonts w:hint="eastAsia" w:asciiTheme="minorEastAsia" w:hAnsiTheme="minorEastAsia" w:cstheme="minorEastAsia"/>
          <w:color w:val="auto"/>
          <w:kern w:val="2"/>
          <w:sz w:val="24"/>
          <w:szCs w:val="24"/>
          <w:lang w:val="en-US" w:eastAsia="zh-CN" w:bidi="ar-SA"/>
        </w:rPr>
        <w:t>（即</w:t>
      </w:r>
      <w:r>
        <w:rPr>
          <w:rFonts w:hint="eastAsia" w:asciiTheme="minorEastAsia" w:hAnsiTheme="minorEastAsia" w:eastAsiaTheme="minorEastAsia" w:cstheme="minorEastAsia"/>
          <w:color w:val="auto"/>
          <w:kern w:val="2"/>
          <w:sz w:val="24"/>
          <w:szCs w:val="24"/>
          <w:lang w:val="en-US" w:eastAsia="zh-CN" w:bidi="ar-SA"/>
        </w:rPr>
        <w:t>减价</w:t>
      </w:r>
      <w:r>
        <w:rPr>
          <w:rFonts w:hint="eastAsia" w:asciiTheme="minorEastAsia" w:hAnsiTheme="minorEastAsia" w:cstheme="minorEastAsia"/>
          <w:color w:val="auto"/>
          <w:kern w:val="2"/>
          <w:sz w:val="24"/>
          <w:szCs w:val="24"/>
          <w:lang w:val="en-US" w:eastAsia="zh-CN" w:bidi="ar-SA"/>
        </w:rPr>
        <w:t>、</w:t>
      </w:r>
      <w:r>
        <w:rPr>
          <w:rFonts w:hint="eastAsia" w:asciiTheme="minorEastAsia" w:hAnsiTheme="minorEastAsia" w:eastAsiaTheme="minorEastAsia" w:cstheme="minorEastAsia"/>
          <w:color w:val="auto"/>
          <w:kern w:val="2"/>
          <w:sz w:val="24"/>
          <w:szCs w:val="24"/>
          <w:lang w:val="en-US" w:eastAsia="zh-CN" w:bidi="ar-SA"/>
        </w:rPr>
        <w:t>优惠价）</w:t>
      </w:r>
      <w:r>
        <w:rPr>
          <w:rFonts w:hint="eastAsia" w:asciiTheme="minorEastAsia" w:hAnsiTheme="minorEastAsia" w:cstheme="minorEastAsia"/>
          <w:color w:val="auto"/>
          <w:kern w:val="2"/>
          <w:sz w:val="24"/>
          <w:szCs w:val="24"/>
          <w:lang w:val="en-US" w:eastAsia="zh-CN" w:bidi="ar-SA"/>
        </w:rPr>
        <w:t>。</w:t>
      </w:r>
    </w:p>
    <w:p>
      <w:pPr>
        <w:pStyle w:val="15"/>
        <w:ind w:firstLine="480" w:firstLineChars="200"/>
        <w:jc w:val="both"/>
        <w:rPr>
          <w:rFonts w:hint="eastAsia" w:asciiTheme="minorEastAsia" w:hAnsiTheme="minorEastAsia" w:eastAsiaTheme="minorEastAsia" w:cstheme="minorEastAsia"/>
          <w:b w:val="0"/>
          <w:bCs w:val="0"/>
          <w:color w:val="auto"/>
          <w:sz w:val="24"/>
          <w:szCs w:val="24"/>
          <w:lang w:val="en-US" w:eastAsia="zh-CN"/>
        </w:rPr>
      </w:pPr>
      <w:r>
        <w:rPr>
          <w:rFonts w:hint="eastAsia" w:asciiTheme="minorEastAsia" w:hAnsiTheme="minorEastAsia" w:eastAsiaTheme="minorEastAsia" w:cstheme="minorEastAsia"/>
          <w:b w:val="0"/>
          <w:bCs w:val="0"/>
          <w:color w:val="auto"/>
          <w:sz w:val="24"/>
          <w:szCs w:val="24"/>
          <w:lang w:val="en-US" w:eastAsia="zh-CN"/>
        </w:rPr>
        <w:t>投标人</w:t>
      </w:r>
      <w:r>
        <w:rPr>
          <w:rFonts w:hint="eastAsia" w:asciiTheme="minorEastAsia" w:hAnsiTheme="minorEastAsia" w:eastAsiaTheme="minorEastAsia" w:cstheme="minorEastAsia"/>
          <w:b w:val="0"/>
          <w:bCs w:val="0"/>
          <w:color w:val="auto"/>
          <w:kern w:val="0"/>
          <w:sz w:val="24"/>
          <w:szCs w:val="24"/>
          <w:lang w:val="en-US" w:eastAsia="zh-CN"/>
        </w:rPr>
        <w:t>液化天然气采购</w:t>
      </w:r>
      <w:r>
        <w:rPr>
          <w:rFonts w:hint="eastAsia" w:asciiTheme="minorEastAsia" w:hAnsiTheme="minorEastAsia" w:eastAsiaTheme="minorEastAsia" w:cstheme="minorEastAsia"/>
          <w:color w:val="auto"/>
          <w:kern w:val="2"/>
          <w:sz w:val="24"/>
          <w:szCs w:val="24"/>
          <w:lang w:val="en-US" w:eastAsia="zh-CN" w:bidi="ar-SA"/>
        </w:rPr>
        <w:t>加价</w:t>
      </w:r>
      <w:r>
        <w:rPr>
          <w:rFonts w:hint="eastAsia" w:asciiTheme="minorEastAsia" w:hAnsiTheme="minorEastAsia" w:cstheme="minorEastAsia"/>
          <w:color w:val="auto"/>
          <w:kern w:val="2"/>
          <w:sz w:val="24"/>
          <w:szCs w:val="24"/>
          <w:lang w:val="en-US" w:eastAsia="zh-CN" w:bidi="ar-SA"/>
        </w:rPr>
        <w:t>（</w:t>
      </w:r>
      <w:r>
        <w:rPr>
          <w:rFonts w:hint="eastAsia" w:asciiTheme="minorEastAsia" w:hAnsiTheme="minorEastAsia" w:eastAsiaTheme="minorEastAsia" w:cstheme="minorEastAsia"/>
          <w:color w:val="auto"/>
          <w:kern w:val="2"/>
          <w:sz w:val="24"/>
          <w:szCs w:val="24"/>
          <w:lang w:val="en-US" w:eastAsia="zh-CN" w:bidi="ar-SA"/>
        </w:rPr>
        <w:t>或减价</w:t>
      </w:r>
      <w:r>
        <w:rPr>
          <w:rFonts w:hint="eastAsia" w:asciiTheme="minorEastAsia" w:hAnsiTheme="minorEastAsia" w:cstheme="minorEastAsia"/>
          <w:color w:val="auto"/>
          <w:kern w:val="2"/>
          <w:sz w:val="24"/>
          <w:szCs w:val="24"/>
          <w:lang w:val="en-US" w:eastAsia="zh-CN" w:bidi="ar-SA"/>
        </w:rPr>
        <w:t>）</w:t>
      </w:r>
      <w:r>
        <w:rPr>
          <w:rFonts w:hint="eastAsia" w:asciiTheme="minorEastAsia" w:hAnsiTheme="minorEastAsia" w:eastAsiaTheme="minorEastAsia" w:cstheme="minorEastAsia"/>
          <w:b w:val="0"/>
          <w:bCs w:val="0"/>
          <w:color w:val="auto"/>
          <w:sz w:val="24"/>
          <w:szCs w:val="24"/>
        </w:rPr>
        <w:t>报价超过</w:t>
      </w:r>
      <w:r>
        <w:rPr>
          <w:rFonts w:hint="eastAsia" w:asciiTheme="minorEastAsia" w:hAnsiTheme="minorEastAsia" w:eastAsiaTheme="minorEastAsia" w:cstheme="minorEastAsia"/>
          <w:b w:val="0"/>
          <w:bCs w:val="0"/>
          <w:color w:val="auto"/>
          <w:kern w:val="0"/>
          <w:sz w:val="24"/>
          <w:szCs w:val="24"/>
          <w:lang w:val="en-US" w:eastAsia="zh-CN"/>
        </w:rPr>
        <w:t>招</w:t>
      </w:r>
      <w:r>
        <w:rPr>
          <w:rFonts w:hint="eastAsia" w:asciiTheme="minorEastAsia" w:hAnsiTheme="minorEastAsia" w:eastAsiaTheme="minorEastAsia" w:cstheme="minorEastAsia"/>
          <w:b w:val="0"/>
          <w:bCs w:val="0"/>
          <w:color w:val="auto"/>
          <w:sz w:val="24"/>
          <w:szCs w:val="24"/>
          <w:lang w:val="en-US" w:eastAsia="zh-CN"/>
        </w:rPr>
        <w:t>标人设定的</w:t>
      </w:r>
      <w:r>
        <w:rPr>
          <w:rFonts w:hint="eastAsia" w:asciiTheme="minorEastAsia" w:hAnsiTheme="minorEastAsia" w:eastAsiaTheme="minorEastAsia" w:cstheme="minorEastAsia"/>
          <w:b w:val="0"/>
          <w:bCs w:val="0"/>
          <w:color w:val="auto"/>
          <w:sz w:val="24"/>
          <w:szCs w:val="24"/>
        </w:rPr>
        <w:t>最高</w:t>
      </w:r>
      <w:r>
        <w:rPr>
          <w:rFonts w:hint="eastAsia" w:ascii="宋体" w:hAnsi="宋体" w:cs="宋体"/>
          <w:b w:val="0"/>
          <w:bCs w:val="0"/>
          <w:color w:val="auto"/>
          <w:sz w:val="24"/>
          <w:szCs w:val="24"/>
          <w:highlight w:val="none"/>
          <w:lang w:val="en-US" w:eastAsia="zh-CN"/>
        </w:rPr>
        <w:t>控制</w:t>
      </w:r>
      <w:r>
        <w:rPr>
          <w:rFonts w:hint="eastAsia" w:asciiTheme="minorEastAsia" w:hAnsiTheme="minorEastAsia" w:eastAsiaTheme="minorEastAsia" w:cstheme="minorEastAsia"/>
          <w:b w:val="0"/>
          <w:bCs w:val="0"/>
          <w:color w:val="auto"/>
          <w:sz w:val="24"/>
          <w:szCs w:val="24"/>
        </w:rPr>
        <w:t>价视为无效</w:t>
      </w:r>
      <w:r>
        <w:rPr>
          <w:rFonts w:hint="eastAsia" w:asciiTheme="minorEastAsia" w:hAnsiTheme="minorEastAsia" w:cstheme="minorEastAsia"/>
          <w:b w:val="0"/>
          <w:bCs w:val="0"/>
          <w:color w:val="auto"/>
          <w:sz w:val="24"/>
          <w:szCs w:val="24"/>
          <w:lang w:val="en-US" w:eastAsia="zh-CN"/>
        </w:rPr>
        <w:t>投标</w:t>
      </w:r>
      <w:r>
        <w:rPr>
          <w:rFonts w:hint="eastAsia" w:asciiTheme="minorEastAsia" w:hAnsiTheme="minorEastAsia" w:eastAsiaTheme="minorEastAsia" w:cstheme="minorEastAsia"/>
          <w:b w:val="0"/>
          <w:bCs w:val="0"/>
          <w:color w:val="auto"/>
          <w:sz w:val="24"/>
          <w:szCs w:val="24"/>
          <w:lang w:val="en-US" w:eastAsia="zh-CN"/>
        </w:rPr>
        <w:t>。</w:t>
      </w:r>
    </w:p>
    <w:p>
      <w:pPr>
        <w:pStyle w:val="15"/>
        <w:keepNext w:val="0"/>
        <w:keepLines w:val="0"/>
        <w:pageBreakBefore w:val="0"/>
        <w:widowControl/>
        <w:kinsoku/>
        <w:wordWrap/>
        <w:overflowPunct/>
        <w:topLinePunct w:val="0"/>
        <w:autoSpaceDE/>
        <w:autoSpaceDN/>
        <w:bidi w:val="0"/>
        <w:adjustRightInd/>
        <w:snapToGrid/>
        <w:spacing w:line="500" w:lineRule="exact"/>
        <w:jc w:val="both"/>
        <w:textAlignment w:val="auto"/>
        <w:rPr>
          <w:rFonts w:hint="eastAsia" w:asciiTheme="minorEastAsia" w:hAnsiTheme="minorEastAsia" w:eastAsiaTheme="minorEastAsia" w:cstheme="minorEastAsia"/>
          <w:color w:val="auto"/>
          <w:kern w:val="2"/>
          <w:sz w:val="24"/>
          <w:szCs w:val="24"/>
          <w:lang w:val="en-US" w:eastAsia="zh-CN" w:bidi="ar-SA"/>
        </w:rPr>
      </w:pPr>
      <w:r>
        <w:rPr>
          <w:rFonts w:hint="eastAsia" w:ascii="宋体" w:hAnsi="宋体" w:cs="宋体"/>
          <w:b/>
          <w:bCs/>
          <w:color w:val="auto"/>
          <w:sz w:val="24"/>
          <w:szCs w:val="24"/>
          <w:highlight w:val="none"/>
          <w:lang w:val="en-US" w:eastAsia="zh-CN"/>
        </w:rPr>
        <w:t>十一</w:t>
      </w:r>
      <w:r>
        <w:rPr>
          <w:rFonts w:hint="eastAsia" w:ascii="宋体" w:hAnsi="宋体" w:eastAsia="宋体" w:cs="宋体"/>
          <w:b/>
          <w:bCs/>
          <w:color w:val="auto"/>
          <w:sz w:val="24"/>
          <w:szCs w:val="24"/>
          <w:highlight w:val="none"/>
          <w:lang w:val="en-US" w:eastAsia="zh-CN"/>
        </w:rPr>
        <w:t>、</w:t>
      </w:r>
      <w:r>
        <w:rPr>
          <w:rFonts w:hint="eastAsia" w:asciiTheme="minorEastAsia" w:hAnsiTheme="minorEastAsia" w:eastAsiaTheme="minorEastAsia" w:cstheme="minorEastAsia"/>
          <w:color w:val="auto"/>
          <w:kern w:val="2"/>
          <w:sz w:val="24"/>
          <w:szCs w:val="24"/>
          <w:lang w:val="en-US" w:eastAsia="zh-CN" w:bidi="ar-SA"/>
        </w:rPr>
        <w:t>签约合同单价（含</w:t>
      </w:r>
      <w:r>
        <w:rPr>
          <w:rFonts w:hint="eastAsia" w:asciiTheme="minorEastAsia" w:hAnsiTheme="minorEastAsia" w:eastAsiaTheme="minorEastAsia" w:cstheme="minorEastAsia"/>
          <w:b w:val="0"/>
          <w:bCs w:val="0"/>
          <w:color w:val="auto"/>
          <w:kern w:val="0"/>
          <w:sz w:val="24"/>
          <w:szCs w:val="24"/>
          <w:lang w:val="en-US" w:eastAsia="zh-CN"/>
        </w:rPr>
        <w:t>增值税9%</w:t>
      </w:r>
      <w:r>
        <w:rPr>
          <w:rFonts w:hint="eastAsia" w:asciiTheme="minorEastAsia" w:hAnsiTheme="minorEastAsia" w:eastAsiaTheme="minorEastAsia" w:cstheme="minorEastAsia"/>
          <w:color w:val="auto"/>
          <w:kern w:val="2"/>
          <w:sz w:val="24"/>
          <w:szCs w:val="24"/>
          <w:lang w:val="en-US" w:eastAsia="zh-CN" w:bidi="ar-SA"/>
        </w:rPr>
        <w:t>）</w:t>
      </w:r>
    </w:p>
    <w:p>
      <w:pPr>
        <w:pStyle w:val="15"/>
        <w:keepNext w:val="0"/>
        <w:keepLines w:val="0"/>
        <w:pageBreakBefore w:val="0"/>
        <w:widowControl/>
        <w:kinsoku/>
        <w:wordWrap/>
        <w:overflowPunct/>
        <w:topLinePunct w:val="0"/>
        <w:autoSpaceDE/>
        <w:autoSpaceDN/>
        <w:bidi w:val="0"/>
        <w:adjustRightInd/>
        <w:snapToGrid/>
        <w:spacing w:line="500" w:lineRule="exact"/>
        <w:ind w:firstLine="480" w:firstLineChars="200"/>
        <w:jc w:val="both"/>
        <w:textAlignment w:val="auto"/>
        <w:rPr>
          <w:rFonts w:hint="eastAsia" w:asciiTheme="minorEastAsia" w:hAnsiTheme="minorEastAsia" w:eastAsiaTheme="minorEastAsia" w:cstheme="minorEastAsia"/>
          <w:color w:val="auto"/>
          <w:kern w:val="2"/>
          <w:sz w:val="24"/>
          <w:szCs w:val="24"/>
          <w:lang w:val="en-US" w:eastAsia="zh-CN" w:bidi="ar-SA"/>
        </w:rPr>
      </w:pPr>
      <w:r>
        <w:rPr>
          <w:rFonts w:hint="eastAsia" w:asciiTheme="minorEastAsia" w:hAnsiTheme="minorEastAsia" w:eastAsiaTheme="minorEastAsia" w:cstheme="minorEastAsia"/>
          <w:color w:val="auto"/>
          <w:kern w:val="2"/>
          <w:sz w:val="24"/>
          <w:szCs w:val="24"/>
          <w:lang w:val="en-US" w:eastAsia="zh-CN" w:bidi="ar-SA"/>
        </w:rPr>
        <w:t>液化天然气采购价格组成：“燃气在线”公布的“LNG到货价”+加价</w:t>
      </w:r>
      <w:r>
        <w:rPr>
          <w:rFonts w:hint="eastAsia" w:asciiTheme="minorEastAsia" w:hAnsiTheme="minorEastAsia" w:cstheme="minorEastAsia"/>
          <w:color w:val="auto"/>
          <w:kern w:val="2"/>
          <w:sz w:val="24"/>
          <w:szCs w:val="24"/>
          <w:lang w:val="en-US" w:eastAsia="zh-CN" w:bidi="ar-SA"/>
        </w:rPr>
        <w:t>（</w:t>
      </w:r>
      <w:r>
        <w:rPr>
          <w:rFonts w:hint="eastAsia" w:asciiTheme="minorEastAsia" w:hAnsiTheme="minorEastAsia" w:eastAsiaTheme="minorEastAsia" w:cstheme="minorEastAsia"/>
          <w:color w:val="auto"/>
          <w:kern w:val="2"/>
          <w:sz w:val="24"/>
          <w:szCs w:val="24"/>
          <w:lang w:val="en-US" w:eastAsia="zh-CN" w:bidi="ar-SA"/>
        </w:rPr>
        <w:t>或减价</w:t>
      </w:r>
      <w:r>
        <w:rPr>
          <w:rFonts w:hint="eastAsia" w:asciiTheme="minorEastAsia" w:hAnsiTheme="minorEastAsia" w:cstheme="minorEastAsia"/>
          <w:color w:val="auto"/>
          <w:kern w:val="2"/>
          <w:sz w:val="24"/>
          <w:szCs w:val="24"/>
          <w:lang w:val="en-US" w:eastAsia="zh-CN" w:bidi="ar-SA"/>
        </w:rPr>
        <w:t>）</w:t>
      </w:r>
      <w:r>
        <w:rPr>
          <w:rFonts w:hint="eastAsia" w:asciiTheme="minorEastAsia" w:hAnsiTheme="minorEastAsia" w:eastAsiaTheme="minorEastAsia" w:cstheme="minorEastAsia"/>
          <w:color w:val="auto"/>
          <w:kern w:val="2"/>
          <w:sz w:val="24"/>
          <w:szCs w:val="24"/>
          <w:lang w:val="en-US" w:eastAsia="zh-CN" w:bidi="ar-SA"/>
        </w:rPr>
        <w:t>。</w:t>
      </w:r>
    </w:p>
    <w:p>
      <w:pPr>
        <w:pStyle w:val="15"/>
        <w:keepNext w:val="0"/>
        <w:keepLines w:val="0"/>
        <w:pageBreakBefore w:val="0"/>
        <w:widowControl/>
        <w:kinsoku/>
        <w:wordWrap/>
        <w:overflowPunct/>
        <w:topLinePunct w:val="0"/>
        <w:autoSpaceDE/>
        <w:autoSpaceDN/>
        <w:bidi w:val="0"/>
        <w:adjustRightInd/>
        <w:snapToGrid/>
        <w:spacing w:line="500" w:lineRule="exact"/>
        <w:ind w:firstLine="480" w:firstLineChars="200"/>
        <w:jc w:val="both"/>
        <w:textAlignment w:val="auto"/>
        <w:rPr>
          <w:rFonts w:hint="eastAsia" w:asciiTheme="minorEastAsia" w:hAnsiTheme="minorEastAsia" w:eastAsiaTheme="minorEastAsia" w:cstheme="minorEastAsia"/>
          <w:color w:val="auto"/>
          <w:kern w:val="2"/>
          <w:sz w:val="24"/>
          <w:szCs w:val="24"/>
          <w:lang w:val="en-US" w:eastAsia="zh-CN" w:bidi="ar-SA"/>
        </w:rPr>
      </w:pPr>
      <w:r>
        <w:rPr>
          <w:rFonts w:hint="eastAsia" w:asciiTheme="minorEastAsia" w:hAnsiTheme="minorEastAsia" w:eastAsiaTheme="minorEastAsia" w:cstheme="minorEastAsia"/>
          <w:color w:val="auto"/>
          <w:kern w:val="2"/>
          <w:sz w:val="24"/>
          <w:szCs w:val="24"/>
          <w:lang w:val="en-US" w:eastAsia="zh-CN" w:bidi="ar-SA"/>
        </w:rPr>
        <w:t>1、LNG到货价（元/吨）：即“LNG到货价”</w:t>
      </w:r>
      <w:r>
        <w:rPr>
          <w:rFonts w:hint="eastAsia" w:asciiTheme="minorEastAsia" w:hAnsiTheme="minorEastAsia" w:eastAsiaTheme="minorEastAsia" w:cstheme="minorEastAsia"/>
          <w:i w:val="0"/>
          <w:iCs w:val="0"/>
          <w:color w:val="auto"/>
          <w:kern w:val="0"/>
          <w:sz w:val="24"/>
          <w:szCs w:val="24"/>
          <w:u w:val="none"/>
          <w:lang w:val="en-US" w:eastAsia="zh-CN" w:bidi="ar"/>
        </w:rPr>
        <w:t>--“福建地区日估均价”</w:t>
      </w:r>
      <w:r>
        <w:rPr>
          <w:rFonts w:hint="eastAsia" w:asciiTheme="minorEastAsia" w:hAnsiTheme="minorEastAsia" w:eastAsiaTheme="minorEastAsia" w:cstheme="minorEastAsia"/>
          <w:color w:val="auto"/>
          <w:kern w:val="2"/>
          <w:sz w:val="24"/>
          <w:szCs w:val="24"/>
          <w:lang w:val="en-US" w:eastAsia="zh-CN" w:bidi="ar-SA"/>
        </w:rPr>
        <w:t>是指以加气</w:t>
      </w:r>
      <w:r>
        <w:rPr>
          <w:rFonts w:hint="eastAsia" w:asciiTheme="minorEastAsia" w:hAnsiTheme="minorEastAsia" w:cstheme="minorEastAsia"/>
          <w:color w:val="auto"/>
          <w:kern w:val="2"/>
          <w:sz w:val="24"/>
          <w:szCs w:val="24"/>
          <w:lang w:val="en-US" w:eastAsia="zh-CN" w:bidi="ar-SA"/>
        </w:rPr>
        <w:t>当</w:t>
      </w:r>
      <w:r>
        <w:rPr>
          <w:rFonts w:hint="eastAsia" w:asciiTheme="minorEastAsia" w:hAnsiTheme="minorEastAsia" w:eastAsiaTheme="minorEastAsia" w:cstheme="minorEastAsia"/>
          <w:color w:val="auto"/>
          <w:kern w:val="2"/>
          <w:sz w:val="24"/>
          <w:szCs w:val="24"/>
          <w:lang w:val="en-US" w:eastAsia="zh-CN" w:bidi="ar-SA"/>
        </w:rPr>
        <w:t>天“燃气在线”公布的“LNG到货价</w:t>
      </w:r>
      <w:r>
        <w:rPr>
          <w:rFonts w:hint="eastAsia" w:asciiTheme="minorEastAsia" w:hAnsiTheme="minorEastAsia" w:eastAsiaTheme="minorEastAsia" w:cstheme="minorEastAsia"/>
          <w:i w:val="0"/>
          <w:iCs w:val="0"/>
          <w:color w:val="auto"/>
          <w:kern w:val="0"/>
          <w:sz w:val="24"/>
          <w:szCs w:val="24"/>
          <w:u w:val="none"/>
          <w:lang w:val="en-US" w:eastAsia="zh-CN" w:bidi="ar"/>
        </w:rPr>
        <w:t>--“福建地区日估均价”</w:t>
      </w:r>
      <w:r>
        <w:rPr>
          <w:rFonts w:hint="eastAsia" w:asciiTheme="minorEastAsia" w:hAnsiTheme="minorEastAsia" w:eastAsiaTheme="minorEastAsia" w:cstheme="minorEastAsia"/>
          <w:color w:val="auto"/>
          <w:kern w:val="2"/>
          <w:sz w:val="24"/>
          <w:szCs w:val="24"/>
          <w:lang w:val="en-US" w:eastAsia="zh-CN" w:bidi="ar-SA"/>
        </w:rPr>
        <w:t>为基准价格；</w:t>
      </w:r>
    </w:p>
    <w:p>
      <w:pPr>
        <w:pStyle w:val="15"/>
        <w:keepNext w:val="0"/>
        <w:keepLines w:val="0"/>
        <w:pageBreakBefore w:val="0"/>
        <w:widowControl/>
        <w:kinsoku/>
        <w:wordWrap/>
        <w:overflowPunct/>
        <w:topLinePunct w:val="0"/>
        <w:autoSpaceDE/>
        <w:autoSpaceDN/>
        <w:bidi w:val="0"/>
        <w:adjustRightInd/>
        <w:snapToGrid/>
        <w:spacing w:line="500" w:lineRule="exact"/>
        <w:ind w:firstLine="480" w:firstLineChars="200"/>
        <w:jc w:val="both"/>
        <w:textAlignment w:val="auto"/>
        <w:rPr>
          <w:rFonts w:hint="eastAsia" w:asciiTheme="minorEastAsia" w:hAnsiTheme="minorEastAsia" w:eastAsiaTheme="minorEastAsia" w:cstheme="minorEastAsia"/>
          <w:color w:val="auto"/>
          <w:kern w:val="2"/>
          <w:sz w:val="24"/>
          <w:szCs w:val="24"/>
          <w:lang w:val="en-US" w:eastAsia="zh-CN" w:bidi="ar-SA"/>
        </w:rPr>
      </w:pPr>
      <w:r>
        <w:rPr>
          <w:rFonts w:hint="eastAsia" w:asciiTheme="minorEastAsia" w:hAnsiTheme="minorEastAsia" w:eastAsiaTheme="minorEastAsia" w:cstheme="minorEastAsia"/>
          <w:color w:val="auto"/>
          <w:kern w:val="2"/>
          <w:sz w:val="24"/>
          <w:szCs w:val="24"/>
          <w:lang w:val="en-US" w:eastAsia="zh-CN" w:bidi="ar-SA"/>
        </w:rPr>
        <w:t>2、气价加价（或减价）：   元/吨， 以投标报价为准</w:t>
      </w:r>
      <w:r>
        <w:rPr>
          <w:rFonts w:hint="eastAsia" w:asciiTheme="minorEastAsia" w:hAnsiTheme="minorEastAsia" w:cstheme="minorEastAsia"/>
          <w:color w:val="auto"/>
          <w:kern w:val="2"/>
          <w:sz w:val="24"/>
          <w:szCs w:val="24"/>
          <w:lang w:val="en-US" w:eastAsia="zh-CN" w:bidi="ar-SA"/>
        </w:rPr>
        <w:t>。</w:t>
      </w:r>
    </w:p>
    <w:p>
      <w:pPr>
        <w:keepNext w:val="0"/>
        <w:keepLines w:val="0"/>
        <w:pageBreakBefore w:val="0"/>
        <w:widowControl w:val="0"/>
        <w:kinsoku/>
        <w:wordWrap/>
        <w:overflowPunct/>
        <w:topLinePunct w:val="0"/>
        <w:bidi w:val="0"/>
        <w:spacing w:line="440" w:lineRule="exact"/>
        <w:jc w:val="both"/>
        <w:textAlignment w:val="auto"/>
        <w:outlineLvl w:val="0"/>
        <w:rPr>
          <w:rFonts w:hint="eastAsia" w:ascii="宋体" w:hAnsi="宋体" w:eastAsia="宋体"/>
          <w:b/>
          <w:bCs/>
          <w:color w:val="000000"/>
          <w:sz w:val="24"/>
          <w:szCs w:val="24"/>
          <w:highlight w:val="none"/>
          <w:lang w:val="en-US" w:eastAsia="zh-CN"/>
        </w:rPr>
      </w:pPr>
      <w:r>
        <w:rPr>
          <w:rFonts w:hint="eastAsia" w:asciiTheme="minorEastAsia" w:hAnsiTheme="minorEastAsia" w:eastAsiaTheme="minorEastAsia" w:cstheme="minorEastAsia"/>
          <w:b/>
          <w:bCs/>
          <w:color w:val="000000"/>
          <w:sz w:val="24"/>
          <w:szCs w:val="24"/>
          <w:highlight w:val="none"/>
          <w:lang w:val="en-US" w:eastAsia="zh-CN"/>
        </w:rPr>
        <w:t>十二、</w:t>
      </w:r>
      <w:r>
        <w:rPr>
          <w:rFonts w:hint="eastAsia" w:ascii="宋体" w:hAnsi="宋体" w:cs="宋体"/>
          <w:b/>
          <w:bCs/>
          <w:color w:val="000000"/>
          <w:sz w:val="24"/>
          <w:szCs w:val="24"/>
          <w:highlight w:val="none"/>
          <w:lang w:val="en-US" w:eastAsia="zh-CN"/>
        </w:rPr>
        <w:t>招</w:t>
      </w:r>
      <w:r>
        <w:rPr>
          <w:rFonts w:hint="eastAsia" w:ascii="宋体" w:hAnsi="宋体" w:eastAsia="宋体" w:cs="宋体"/>
          <w:b/>
          <w:bCs/>
          <w:color w:val="000000"/>
          <w:sz w:val="24"/>
          <w:szCs w:val="24"/>
          <w:highlight w:val="none"/>
          <w:lang w:val="en-US" w:eastAsia="zh-CN"/>
        </w:rPr>
        <w:t>标</w:t>
      </w:r>
      <w:r>
        <w:rPr>
          <w:rFonts w:hint="eastAsia" w:ascii="宋体" w:hAnsi="宋体" w:eastAsia="宋体" w:cs="宋体"/>
          <w:b/>
          <w:bCs/>
          <w:color w:val="000000"/>
          <w:sz w:val="24"/>
          <w:szCs w:val="24"/>
          <w:highlight w:val="none"/>
        </w:rPr>
        <w:t>文件的组成</w:t>
      </w:r>
      <w:r>
        <w:rPr>
          <w:rFonts w:hint="eastAsia" w:ascii="宋体" w:hAnsi="宋体"/>
          <w:b/>
          <w:bCs/>
          <w:color w:val="000000"/>
          <w:sz w:val="24"/>
          <w:highlight w:val="none"/>
          <w:lang w:eastAsia="zh-CN"/>
        </w:rPr>
        <w:t>、</w:t>
      </w:r>
      <w:r>
        <w:rPr>
          <w:rFonts w:hint="eastAsia" w:ascii="宋体" w:hAnsi="宋体"/>
          <w:b/>
          <w:bCs/>
          <w:color w:val="000000"/>
          <w:sz w:val="24"/>
          <w:highlight w:val="none"/>
        </w:rPr>
        <w:t>澄清</w:t>
      </w:r>
      <w:r>
        <w:rPr>
          <w:rFonts w:hint="eastAsia" w:ascii="宋体" w:hAnsi="宋体"/>
          <w:b/>
          <w:bCs/>
          <w:color w:val="000000"/>
          <w:sz w:val="24"/>
          <w:highlight w:val="none"/>
          <w:lang w:val="en-US" w:eastAsia="zh-CN"/>
        </w:rPr>
        <w:t>和</w:t>
      </w:r>
      <w:r>
        <w:rPr>
          <w:rFonts w:hint="eastAsia" w:ascii="宋体" w:hAnsi="宋体"/>
          <w:b/>
          <w:bCs/>
          <w:color w:val="000000"/>
          <w:sz w:val="24"/>
          <w:highlight w:val="none"/>
        </w:rPr>
        <w:t>修改</w:t>
      </w:r>
    </w:p>
    <w:p>
      <w:pPr>
        <w:keepNext w:val="0"/>
        <w:keepLines w:val="0"/>
        <w:pageBreakBefore w:val="0"/>
        <w:widowControl w:val="0"/>
        <w:kinsoku/>
        <w:wordWrap/>
        <w:overflowPunct/>
        <w:topLinePunct w:val="0"/>
        <w:bidi w:val="0"/>
        <w:spacing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1、招标</w:t>
      </w:r>
      <w:r>
        <w:rPr>
          <w:rFonts w:ascii="宋体" w:hAnsi="宋体"/>
          <w:color w:val="000000"/>
          <w:sz w:val="24"/>
          <w:highlight w:val="none"/>
        </w:rPr>
        <w:t>文件</w:t>
      </w:r>
      <w:r>
        <w:rPr>
          <w:rFonts w:hint="eastAsia" w:ascii="宋体" w:hAnsi="宋体"/>
          <w:color w:val="000000"/>
          <w:sz w:val="24"/>
          <w:highlight w:val="none"/>
        </w:rPr>
        <w:t>的组成</w:t>
      </w: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由下述部分组成：</w:t>
      </w:r>
    </w:p>
    <w:p>
      <w:pPr>
        <w:pStyle w:val="24"/>
        <w:keepNext w:val="0"/>
        <w:keepLines w:val="0"/>
        <w:pageBreakBefore w:val="0"/>
        <w:widowControl w:val="0"/>
        <w:kinsoku/>
        <w:wordWrap/>
        <w:overflowPunct/>
        <w:topLinePunct w:val="0"/>
        <w:bidi w:val="0"/>
        <w:snapToGrid w:val="0"/>
        <w:spacing w:line="440" w:lineRule="exact"/>
        <w:ind w:left="0"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（1）招标公告</w:t>
      </w:r>
    </w:p>
    <w:p>
      <w:pPr>
        <w:pStyle w:val="24"/>
        <w:keepNext w:val="0"/>
        <w:keepLines w:val="0"/>
        <w:pageBreakBefore w:val="0"/>
        <w:widowControl w:val="0"/>
        <w:kinsoku/>
        <w:wordWrap/>
        <w:overflowPunct/>
        <w:topLinePunct w:val="0"/>
        <w:bidi w:val="0"/>
        <w:snapToGrid w:val="0"/>
        <w:spacing w:line="440" w:lineRule="exact"/>
        <w:ind w:left="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（2）投标</w:t>
      </w:r>
      <w:r>
        <w:rPr>
          <w:rFonts w:hint="eastAsia" w:asciiTheme="minorEastAsia" w:hAnsiTheme="minorEastAsia" w:eastAsiaTheme="minorEastAsia" w:cstheme="minorEastAsia"/>
          <w:color w:val="auto"/>
          <w:sz w:val="24"/>
          <w:szCs w:val="24"/>
          <w:highlight w:val="none"/>
        </w:rPr>
        <w:t xml:space="preserve">须知 </w:t>
      </w:r>
    </w:p>
    <w:p>
      <w:pPr>
        <w:pStyle w:val="24"/>
        <w:keepNext w:val="0"/>
        <w:keepLines w:val="0"/>
        <w:pageBreakBefore w:val="0"/>
        <w:widowControl w:val="0"/>
        <w:kinsoku/>
        <w:wordWrap/>
        <w:overflowPunct/>
        <w:topLinePunct w:val="0"/>
        <w:bidi w:val="0"/>
        <w:snapToGrid w:val="0"/>
        <w:spacing w:line="440" w:lineRule="exact"/>
        <w:ind w:left="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合同</w:t>
      </w:r>
      <w:r>
        <w:rPr>
          <w:rFonts w:hint="eastAsia" w:asciiTheme="minorEastAsia" w:hAnsiTheme="minorEastAsia" w:eastAsiaTheme="minorEastAsia" w:cstheme="minorEastAsia"/>
          <w:color w:val="auto"/>
          <w:sz w:val="24"/>
          <w:szCs w:val="24"/>
          <w:highlight w:val="none"/>
          <w:lang w:val="en-US" w:eastAsia="zh-CN"/>
        </w:rPr>
        <w:t>格式</w:t>
      </w:r>
    </w:p>
    <w:p>
      <w:pPr>
        <w:pStyle w:val="24"/>
        <w:keepNext w:val="0"/>
        <w:keepLines w:val="0"/>
        <w:pageBreakBefore w:val="0"/>
        <w:widowControl w:val="0"/>
        <w:kinsoku/>
        <w:wordWrap/>
        <w:overflowPunct/>
        <w:topLinePunct w:val="0"/>
        <w:bidi w:val="0"/>
        <w:snapToGrid w:val="0"/>
        <w:spacing w:line="440" w:lineRule="exact"/>
        <w:ind w:left="0" w:firstLine="480" w:firstLineChars="200"/>
        <w:textAlignment w:val="auto"/>
        <w:rPr>
          <w:rFonts w:ascii="宋体" w:hAnsi="宋体"/>
          <w:color w:val="auto"/>
          <w:sz w:val="24"/>
          <w:highlight w:val="none"/>
        </w:rPr>
      </w:pP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lang w:val="en-US" w:eastAsia="zh-CN"/>
        </w:rPr>
        <w:t>4</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lang w:val="en-US" w:eastAsia="zh-CN"/>
        </w:rPr>
        <w:t>投标</w:t>
      </w:r>
      <w:r>
        <w:rPr>
          <w:rFonts w:hint="eastAsia" w:asciiTheme="minorEastAsia" w:hAnsiTheme="minorEastAsia" w:eastAsiaTheme="minorEastAsia" w:cstheme="minorEastAsia"/>
          <w:color w:val="auto"/>
          <w:sz w:val="24"/>
          <w:szCs w:val="24"/>
          <w:highlight w:val="none"/>
        </w:rPr>
        <w:t>文件格式</w:t>
      </w:r>
    </w:p>
    <w:p>
      <w:pPr>
        <w:keepNext w:val="0"/>
        <w:keepLines w:val="0"/>
        <w:pageBreakBefore w:val="0"/>
        <w:widowControl w:val="0"/>
        <w:kinsoku/>
        <w:wordWrap/>
        <w:overflowPunct/>
        <w:topLinePunct w:val="0"/>
        <w:bidi w:val="0"/>
        <w:spacing w:line="440" w:lineRule="exact"/>
        <w:ind w:left="0" w:firstLine="480" w:firstLineChars="200"/>
        <w:textAlignment w:val="auto"/>
        <w:rPr>
          <w:rFonts w:hint="eastAsia" w:ascii="宋体" w:hAnsi="宋体"/>
          <w:sz w:val="24"/>
          <w:lang w:val="en-US" w:eastAsia="zh-CN"/>
        </w:rPr>
      </w:pPr>
      <w:r>
        <w:rPr>
          <w:rFonts w:hint="eastAsia" w:ascii="宋体" w:hAnsi="宋体"/>
          <w:color w:val="000000"/>
          <w:sz w:val="24"/>
          <w:highlight w:val="none"/>
          <w:lang w:val="en-US" w:eastAsia="zh-CN"/>
        </w:rPr>
        <w:t>2、</w:t>
      </w:r>
      <w:r>
        <w:rPr>
          <w:rFonts w:hint="eastAsia" w:ascii="宋体" w:hAnsi="宋体"/>
          <w:sz w:val="24"/>
          <w:lang w:val="en-US" w:eastAsia="zh-CN"/>
        </w:rPr>
        <w:t>投标人异议</w:t>
      </w:r>
    </w:p>
    <w:p>
      <w:pPr>
        <w:ind w:firstLine="480" w:firstLineChars="200"/>
        <w:rPr>
          <w:rFonts w:hint="eastAsia" w:ascii="宋体" w:hAnsi="宋体" w:eastAsia="宋体"/>
          <w:color w:val="000000"/>
          <w:sz w:val="24"/>
          <w:highlight w:val="none"/>
          <w:lang w:val="en-US" w:eastAsia="zh-CN"/>
        </w:rPr>
      </w:pPr>
      <w:r>
        <w:rPr>
          <w:rFonts w:hint="eastAsia" w:ascii="宋体" w:hAnsi="宋体"/>
          <w:sz w:val="24"/>
          <w:lang w:val="en-US" w:eastAsia="zh-CN"/>
        </w:rPr>
        <w:t>投标人</w:t>
      </w:r>
      <w:r>
        <w:rPr>
          <w:rFonts w:hint="eastAsia" w:ascii="宋体" w:hAnsi="宋体"/>
          <w:sz w:val="24"/>
          <w:u w:val="none"/>
        </w:rPr>
        <w:t>对招标文件有异议的，应在投标截止时间1</w:t>
      </w:r>
      <w:r>
        <w:rPr>
          <w:rFonts w:hint="eastAsia" w:ascii="宋体" w:hAnsi="宋体"/>
          <w:sz w:val="24"/>
          <w:u w:val="none"/>
          <w:lang w:val="en-US" w:eastAsia="zh-CN"/>
        </w:rPr>
        <w:t>5</w:t>
      </w:r>
      <w:r>
        <w:rPr>
          <w:rFonts w:hint="eastAsia" w:ascii="宋体" w:hAnsi="宋体"/>
          <w:sz w:val="24"/>
          <w:u w:val="none"/>
        </w:rPr>
        <w:t>日前提出</w:t>
      </w:r>
      <w:r>
        <w:rPr>
          <w:rFonts w:hint="eastAsia" w:ascii="宋体" w:hAnsi="宋体"/>
          <w:sz w:val="24"/>
          <w:u w:val="none"/>
          <w:lang w:eastAsia="zh-CN"/>
        </w:rPr>
        <w:t>，</w:t>
      </w:r>
      <w:r>
        <w:rPr>
          <w:rFonts w:hint="eastAsia" w:ascii="宋体" w:hAnsi="宋体"/>
          <w:sz w:val="24"/>
          <w:lang w:val="en-US" w:eastAsia="zh-CN"/>
        </w:rPr>
        <w:t>以</w:t>
      </w:r>
      <w:r>
        <w:rPr>
          <w:rFonts w:hint="eastAsia" w:ascii="宋体" w:hAnsi="宋体"/>
          <w:sz w:val="24"/>
        </w:rPr>
        <w:t>书面形式</w:t>
      </w:r>
      <w:r>
        <w:rPr>
          <w:rFonts w:hint="eastAsia" w:ascii="宋体" w:hAnsi="宋体"/>
          <w:sz w:val="24"/>
          <w:lang w:val="en-US" w:eastAsia="zh-CN"/>
        </w:rPr>
        <w:t>提出并说明理由；</w:t>
      </w:r>
      <w:r>
        <w:rPr>
          <w:rFonts w:hint="eastAsia" w:ascii="宋体" w:hAnsi="宋体" w:eastAsia="宋体" w:cs="宋体"/>
          <w:b w:val="0"/>
          <w:bCs/>
          <w:sz w:val="24"/>
          <w:szCs w:val="24"/>
        </w:rPr>
        <w:t>招标</w:t>
      </w:r>
      <w:r>
        <w:rPr>
          <w:rFonts w:hint="eastAsia" w:ascii="宋体" w:hAnsi="宋体" w:eastAsia="宋体" w:cs="宋体"/>
          <w:b w:val="0"/>
          <w:bCs/>
          <w:sz w:val="24"/>
          <w:szCs w:val="24"/>
          <w:lang w:val="en-US" w:eastAsia="zh-CN"/>
        </w:rPr>
        <w:t>人</w:t>
      </w:r>
      <w:r>
        <w:rPr>
          <w:rFonts w:hint="eastAsia" w:ascii="宋体" w:hAnsi="宋体"/>
          <w:sz w:val="24"/>
        </w:rPr>
        <w:t>应当自收到异议之日起3日内作出答复</w:t>
      </w:r>
      <w:r>
        <w:rPr>
          <w:rFonts w:hint="eastAsia" w:ascii="宋体" w:hAnsi="宋体"/>
          <w:sz w:val="24"/>
          <w:lang w:eastAsia="zh-CN"/>
        </w:rPr>
        <w:t>，</w:t>
      </w:r>
      <w:r>
        <w:rPr>
          <w:rFonts w:hint="eastAsia" w:ascii="宋体" w:hAnsi="宋体"/>
          <w:sz w:val="24"/>
          <w:lang w:val="en-US" w:eastAsia="zh-CN"/>
        </w:rPr>
        <w:t>投标人</w:t>
      </w:r>
      <w:r>
        <w:rPr>
          <w:rFonts w:hint="eastAsia" w:ascii="宋体" w:hAnsi="宋体"/>
          <w:sz w:val="24"/>
        </w:rPr>
        <w:t>作出答复前，应当暂停招标投标活动</w:t>
      </w:r>
      <w:r>
        <w:rPr>
          <w:rFonts w:hint="eastAsia" w:ascii="宋体" w:hAnsi="宋体"/>
          <w:sz w:val="24"/>
          <w:lang w:eastAsia="zh-CN"/>
        </w:rPr>
        <w:t>。</w:t>
      </w:r>
    </w:p>
    <w:p>
      <w:pPr>
        <w:keepNext w:val="0"/>
        <w:keepLines w:val="0"/>
        <w:pageBreakBefore w:val="0"/>
        <w:widowControl w:val="0"/>
        <w:kinsoku/>
        <w:wordWrap/>
        <w:overflowPunct/>
        <w:topLinePunct w:val="0"/>
        <w:bidi w:val="0"/>
        <w:spacing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3、招标</w:t>
      </w:r>
      <w:r>
        <w:rPr>
          <w:rFonts w:ascii="宋体" w:hAnsi="宋体"/>
          <w:color w:val="000000"/>
          <w:sz w:val="24"/>
          <w:highlight w:val="none"/>
        </w:rPr>
        <w:t>文件</w:t>
      </w:r>
      <w:r>
        <w:rPr>
          <w:rFonts w:hint="eastAsia" w:ascii="宋体" w:hAnsi="宋体"/>
          <w:color w:val="000000"/>
          <w:sz w:val="24"/>
          <w:highlight w:val="none"/>
        </w:rPr>
        <w:t>的澄清</w:t>
      </w:r>
      <w:r>
        <w:rPr>
          <w:rFonts w:hint="eastAsia" w:ascii="宋体" w:hAnsi="宋体"/>
          <w:color w:val="000000"/>
          <w:sz w:val="24"/>
          <w:highlight w:val="none"/>
          <w:lang w:val="en-US" w:eastAsia="zh-CN"/>
        </w:rPr>
        <w:t>和</w:t>
      </w:r>
      <w:r>
        <w:rPr>
          <w:rFonts w:hint="eastAsia" w:ascii="宋体" w:hAnsi="宋体"/>
          <w:color w:val="000000"/>
          <w:sz w:val="24"/>
          <w:highlight w:val="none"/>
        </w:rPr>
        <w:t>修改</w:t>
      </w:r>
    </w:p>
    <w:p>
      <w:pPr>
        <w:pStyle w:val="24"/>
        <w:keepNext w:val="0"/>
        <w:keepLines w:val="0"/>
        <w:pageBreakBefore w:val="0"/>
        <w:widowControl w:val="0"/>
        <w:kinsoku/>
        <w:wordWrap/>
        <w:overflowPunct/>
        <w:topLinePunct w:val="0"/>
        <w:bidi w:val="0"/>
        <w:snapToGrid w:val="0"/>
        <w:spacing w:line="440" w:lineRule="exact"/>
        <w:ind w:left="0" w:firstLine="480" w:firstLineChars="200"/>
        <w:textAlignment w:val="auto"/>
        <w:rPr>
          <w:rFonts w:hint="eastAsia" w:ascii="宋体" w:hAnsi="宋体"/>
          <w:color w:val="auto"/>
          <w:sz w:val="24"/>
          <w:highlight w:val="none"/>
          <w:lang w:eastAsia="zh-CN"/>
        </w:rPr>
      </w:pPr>
      <w:r>
        <w:rPr>
          <w:rFonts w:hint="eastAsia" w:ascii="宋体" w:hAnsi="宋体"/>
          <w:color w:val="auto"/>
          <w:sz w:val="24"/>
          <w:highlight w:val="none"/>
          <w:lang w:eastAsia="zh-CN"/>
        </w:rPr>
        <w:t>（</w:t>
      </w:r>
      <w:r>
        <w:rPr>
          <w:rFonts w:hint="eastAsia" w:ascii="宋体" w:hAnsi="宋体"/>
          <w:color w:val="auto"/>
          <w:sz w:val="24"/>
          <w:highlight w:val="none"/>
          <w:lang w:val="en-US" w:eastAsia="zh-CN"/>
        </w:rPr>
        <w:t>1</w:t>
      </w:r>
      <w:r>
        <w:rPr>
          <w:rFonts w:hint="eastAsia" w:ascii="宋体" w:hAnsi="宋体"/>
          <w:color w:val="auto"/>
          <w:sz w:val="24"/>
          <w:highlight w:val="none"/>
          <w:lang w:eastAsia="zh-CN"/>
        </w:rPr>
        <w:t>）</w:t>
      </w:r>
      <w:r>
        <w:rPr>
          <w:rFonts w:hint="eastAsia" w:ascii="宋体" w:hAnsi="宋体" w:eastAsia="宋体" w:cs="宋体"/>
          <w:b w:val="0"/>
          <w:bCs/>
          <w:color w:val="auto"/>
          <w:sz w:val="24"/>
          <w:szCs w:val="24"/>
        </w:rPr>
        <w:t>招标</w:t>
      </w:r>
      <w:r>
        <w:rPr>
          <w:rFonts w:hint="eastAsia" w:ascii="宋体" w:hAnsi="宋体" w:eastAsia="宋体" w:cs="宋体"/>
          <w:b w:val="0"/>
          <w:bCs/>
          <w:color w:val="auto"/>
          <w:sz w:val="24"/>
          <w:szCs w:val="24"/>
          <w:lang w:val="en-US" w:eastAsia="zh-CN"/>
        </w:rPr>
        <w:t>人</w:t>
      </w:r>
      <w:r>
        <w:rPr>
          <w:rFonts w:hint="eastAsia" w:ascii="宋体" w:hAnsi="宋体" w:eastAsia="宋体" w:cs="宋体"/>
          <w:b w:val="0"/>
          <w:bCs/>
          <w:color w:val="auto"/>
          <w:sz w:val="24"/>
          <w:szCs w:val="24"/>
        </w:rPr>
        <w:t>发出的标书附件内容，投标</w:t>
      </w:r>
      <w:r>
        <w:rPr>
          <w:rFonts w:hint="eastAsia" w:ascii="宋体" w:hAnsi="宋体" w:eastAsia="宋体" w:cs="宋体"/>
          <w:b w:val="0"/>
          <w:bCs/>
          <w:color w:val="auto"/>
          <w:sz w:val="24"/>
          <w:szCs w:val="24"/>
          <w:lang w:val="en-US" w:eastAsia="zh-CN"/>
        </w:rPr>
        <w:t>人</w:t>
      </w:r>
      <w:r>
        <w:rPr>
          <w:rFonts w:hint="eastAsia" w:ascii="宋体" w:hAnsi="宋体" w:eastAsia="宋体" w:cs="宋体"/>
          <w:b w:val="0"/>
          <w:bCs/>
          <w:color w:val="auto"/>
          <w:sz w:val="24"/>
          <w:szCs w:val="24"/>
        </w:rPr>
        <w:t>不得有任何改动。投标人若</w:t>
      </w:r>
      <w:r>
        <w:rPr>
          <w:rFonts w:hint="eastAsia" w:ascii="宋体" w:hAnsi="宋体" w:eastAsia="宋体" w:cs="宋体"/>
          <w:b w:val="0"/>
          <w:bCs/>
          <w:color w:val="auto"/>
          <w:sz w:val="24"/>
          <w:szCs w:val="24"/>
          <w:lang w:val="en-US" w:eastAsia="zh-CN"/>
        </w:rPr>
        <w:t>对</w:t>
      </w:r>
      <w:r>
        <w:rPr>
          <w:rFonts w:hint="eastAsia" w:ascii="宋体" w:hAnsi="宋体" w:eastAsia="宋体" w:cs="宋体"/>
          <w:b w:val="0"/>
          <w:bCs/>
          <w:color w:val="auto"/>
          <w:sz w:val="24"/>
          <w:szCs w:val="24"/>
        </w:rPr>
        <w:t>招标文件有问题需要澄清，应当在招标文件要求提交投标文件截止时间至少</w:t>
      </w:r>
      <w:r>
        <w:rPr>
          <w:rFonts w:hint="eastAsia" w:ascii="宋体" w:hAnsi="宋体" w:cs="宋体"/>
          <w:b w:val="0"/>
          <w:bCs/>
          <w:color w:val="auto"/>
          <w:sz w:val="24"/>
          <w:szCs w:val="24"/>
          <w:lang w:val="en-US" w:eastAsia="zh-CN"/>
        </w:rPr>
        <w:t>15</w:t>
      </w:r>
      <w:r>
        <w:rPr>
          <w:rFonts w:hint="eastAsia" w:ascii="宋体" w:hAnsi="宋体" w:eastAsia="宋体" w:cs="宋体"/>
          <w:b w:val="0"/>
          <w:bCs/>
          <w:color w:val="auto"/>
          <w:sz w:val="24"/>
          <w:szCs w:val="24"/>
        </w:rPr>
        <w:t>日前，以书面形式向招标人提出，招标人认为有必要澄清</w:t>
      </w:r>
      <w:r>
        <w:rPr>
          <w:rFonts w:hint="eastAsia" w:ascii="宋体" w:hAnsi="宋体" w:cs="宋体"/>
          <w:b w:val="0"/>
          <w:bCs/>
          <w:color w:val="auto"/>
          <w:sz w:val="24"/>
          <w:szCs w:val="24"/>
          <w:lang w:val="en-US" w:eastAsia="zh-CN"/>
        </w:rPr>
        <w:t>或修改</w:t>
      </w:r>
      <w:r>
        <w:rPr>
          <w:rFonts w:hint="eastAsia" w:ascii="宋体" w:hAnsi="宋体" w:eastAsia="宋体" w:cs="宋体"/>
          <w:b w:val="0"/>
          <w:bCs/>
          <w:color w:val="auto"/>
          <w:sz w:val="24"/>
          <w:szCs w:val="24"/>
        </w:rPr>
        <w:t>的</w:t>
      </w:r>
      <w:r>
        <w:rPr>
          <w:rFonts w:hint="eastAsia" w:ascii="宋体" w:hAnsi="宋体" w:cs="宋体"/>
          <w:b w:val="0"/>
          <w:bCs/>
          <w:color w:val="auto"/>
          <w:sz w:val="24"/>
          <w:szCs w:val="24"/>
          <w:lang w:eastAsia="zh-CN"/>
        </w:rPr>
        <w:t>，</w:t>
      </w:r>
      <w:r>
        <w:rPr>
          <w:rFonts w:hint="eastAsia" w:ascii="宋体" w:hAnsi="宋体" w:eastAsia="宋体" w:cs="宋体"/>
          <w:b w:val="0"/>
          <w:bCs/>
          <w:color w:val="auto"/>
          <w:sz w:val="24"/>
          <w:szCs w:val="24"/>
        </w:rPr>
        <w:t>将以书面形式予以答复。</w:t>
      </w:r>
    </w:p>
    <w:p>
      <w:pPr>
        <w:pStyle w:val="24"/>
        <w:keepNext w:val="0"/>
        <w:keepLines w:val="0"/>
        <w:pageBreakBefore w:val="0"/>
        <w:widowControl w:val="0"/>
        <w:kinsoku/>
        <w:wordWrap/>
        <w:overflowPunct/>
        <w:topLinePunct w:val="0"/>
        <w:bidi w:val="0"/>
        <w:snapToGrid w:val="0"/>
        <w:spacing w:line="440" w:lineRule="exact"/>
        <w:ind w:left="0" w:firstLine="480" w:firstLineChars="200"/>
        <w:textAlignment w:val="auto"/>
        <w:rPr>
          <w:rFonts w:ascii="宋体" w:hAnsi="宋体"/>
          <w:color w:val="auto"/>
          <w:sz w:val="24"/>
          <w:highlight w:val="none"/>
        </w:rPr>
      </w:pPr>
      <w:r>
        <w:rPr>
          <w:rFonts w:hint="eastAsia" w:ascii="宋体" w:hAnsi="宋体"/>
          <w:color w:val="auto"/>
          <w:sz w:val="24"/>
          <w:highlight w:val="none"/>
          <w:lang w:eastAsia="zh-CN"/>
        </w:rPr>
        <w:t>（</w:t>
      </w:r>
      <w:r>
        <w:rPr>
          <w:rFonts w:hint="eastAsia" w:ascii="宋体" w:hAnsi="宋体"/>
          <w:color w:val="auto"/>
          <w:sz w:val="24"/>
          <w:highlight w:val="none"/>
          <w:lang w:val="en-US" w:eastAsia="zh-CN"/>
        </w:rPr>
        <w:t>2</w:t>
      </w:r>
      <w:r>
        <w:rPr>
          <w:rFonts w:hint="eastAsia" w:ascii="宋体" w:hAnsi="宋体"/>
          <w:color w:val="auto"/>
          <w:sz w:val="24"/>
          <w:highlight w:val="none"/>
          <w:lang w:eastAsia="zh-CN"/>
        </w:rPr>
        <w:t>）</w:t>
      </w:r>
      <w:r>
        <w:rPr>
          <w:rFonts w:hint="eastAsia" w:ascii="宋体" w:hAnsi="宋体"/>
          <w:color w:val="auto"/>
          <w:sz w:val="24"/>
          <w:highlight w:val="none"/>
        </w:rPr>
        <w:t>至</w:t>
      </w:r>
      <w:r>
        <w:rPr>
          <w:rFonts w:hint="eastAsia" w:ascii="宋体" w:hAnsi="宋体"/>
          <w:color w:val="auto"/>
          <w:sz w:val="24"/>
          <w:highlight w:val="none"/>
          <w:lang w:val="en-US" w:eastAsia="zh-CN"/>
        </w:rPr>
        <w:t>投标</w:t>
      </w:r>
      <w:r>
        <w:rPr>
          <w:rFonts w:hint="eastAsia" w:ascii="宋体" w:hAnsi="宋体"/>
          <w:color w:val="auto"/>
          <w:sz w:val="24"/>
          <w:highlight w:val="none"/>
        </w:rPr>
        <w:t>截止日期前，</w:t>
      </w:r>
      <w:r>
        <w:rPr>
          <w:rFonts w:hint="eastAsia" w:ascii="宋体" w:hAnsi="宋体" w:eastAsia="宋体" w:cs="宋体"/>
          <w:b w:val="0"/>
          <w:bCs/>
          <w:color w:val="auto"/>
          <w:sz w:val="24"/>
          <w:szCs w:val="24"/>
        </w:rPr>
        <w:t>招标</w:t>
      </w:r>
      <w:r>
        <w:rPr>
          <w:rFonts w:hint="eastAsia" w:ascii="宋体" w:hAnsi="宋体"/>
          <w:color w:val="auto"/>
          <w:sz w:val="24"/>
          <w:highlight w:val="none"/>
        </w:rPr>
        <w:t>人可主动或依</w:t>
      </w:r>
      <w:r>
        <w:rPr>
          <w:rFonts w:hint="eastAsia" w:ascii="宋体" w:hAnsi="宋体" w:eastAsia="宋体" w:cs="宋体"/>
          <w:b w:val="0"/>
          <w:bCs/>
          <w:color w:val="auto"/>
          <w:sz w:val="24"/>
          <w:szCs w:val="24"/>
        </w:rPr>
        <w:t>投标</w:t>
      </w:r>
      <w:r>
        <w:rPr>
          <w:rFonts w:hint="eastAsia" w:ascii="宋体" w:hAnsi="宋体" w:eastAsia="宋体" w:cs="宋体"/>
          <w:b w:val="0"/>
          <w:bCs/>
          <w:color w:val="auto"/>
          <w:sz w:val="24"/>
          <w:szCs w:val="24"/>
          <w:lang w:val="en-US" w:eastAsia="zh-CN"/>
        </w:rPr>
        <w:t>人</w:t>
      </w:r>
      <w:r>
        <w:rPr>
          <w:rFonts w:hint="eastAsia" w:ascii="宋体" w:hAnsi="宋体"/>
          <w:color w:val="auto"/>
          <w:sz w:val="24"/>
          <w:highlight w:val="none"/>
        </w:rPr>
        <w:t>要求澄清的问题而修改</w:t>
      </w:r>
      <w:r>
        <w:rPr>
          <w:rFonts w:hint="eastAsia" w:ascii="宋体" w:hAnsi="宋体"/>
          <w:color w:val="auto"/>
          <w:sz w:val="24"/>
          <w:highlight w:val="none"/>
          <w:lang w:val="en-US" w:eastAsia="zh-CN"/>
        </w:rPr>
        <w:t>投标</w:t>
      </w:r>
      <w:r>
        <w:rPr>
          <w:rFonts w:ascii="宋体" w:hAnsi="宋体"/>
          <w:color w:val="auto"/>
          <w:sz w:val="24"/>
          <w:highlight w:val="none"/>
        </w:rPr>
        <w:t>文件</w:t>
      </w:r>
      <w:r>
        <w:rPr>
          <w:rFonts w:hint="eastAsia" w:ascii="宋体" w:hAnsi="宋体"/>
          <w:color w:val="auto"/>
          <w:sz w:val="24"/>
          <w:highlight w:val="none"/>
        </w:rPr>
        <w:t>。</w:t>
      </w:r>
    </w:p>
    <w:p>
      <w:pPr>
        <w:keepNext w:val="0"/>
        <w:keepLines w:val="0"/>
        <w:pageBreakBefore w:val="0"/>
        <w:widowControl w:val="0"/>
        <w:kinsoku/>
        <w:wordWrap/>
        <w:overflowPunct/>
        <w:topLinePunct w:val="0"/>
        <w:bidi w:val="0"/>
        <w:spacing w:line="440" w:lineRule="exact"/>
        <w:ind w:left="0" w:firstLine="480" w:firstLineChars="200"/>
        <w:textAlignment w:val="auto"/>
        <w:rPr>
          <w:rFonts w:hint="eastAsia" w:ascii="宋体" w:hAnsi="宋体"/>
          <w:color w:val="auto"/>
          <w:sz w:val="24"/>
          <w:highlight w:val="none"/>
          <w:lang w:eastAsia="zh-CN"/>
        </w:rPr>
      </w:pPr>
      <w:r>
        <w:rPr>
          <w:rFonts w:hint="eastAsia" w:ascii="宋体" w:hAnsi="宋体"/>
          <w:color w:val="auto"/>
          <w:sz w:val="24"/>
          <w:highlight w:val="none"/>
          <w:lang w:eastAsia="zh-CN"/>
        </w:rPr>
        <w:t>（</w:t>
      </w:r>
      <w:r>
        <w:rPr>
          <w:rFonts w:hint="eastAsia" w:ascii="宋体" w:hAnsi="宋体"/>
          <w:color w:val="auto"/>
          <w:sz w:val="24"/>
          <w:highlight w:val="none"/>
          <w:lang w:val="en-US" w:eastAsia="zh-CN"/>
        </w:rPr>
        <w:t>3</w:t>
      </w:r>
      <w:r>
        <w:rPr>
          <w:rFonts w:hint="eastAsia" w:ascii="宋体" w:hAnsi="宋体"/>
          <w:color w:val="auto"/>
          <w:sz w:val="24"/>
          <w:highlight w:val="none"/>
          <w:lang w:eastAsia="zh-CN"/>
        </w:rPr>
        <w:t>）</w:t>
      </w:r>
      <w:r>
        <w:rPr>
          <w:rFonts w:hint="eastAsia" w:ascii="宋体" w:hAnsi="宋体" w:eastAsia="宋体" w:cs="宋体"/>
          <w:b w:val="0"/>
          <w:bCs/>
          <w:color w:val="auto"/>
          <w:sz w:val="24"/>
          <w:szCs w:val="24"/>
        </w:rPr>
        <w:t>招标</w:t>
      </w:r>
      <w:r>
        <w:rPr>
          <w:rFonts w:hint="eastAsia" w:ascii="宋体" w:hAnsi="宋体"/>
          <w:color w:val="auto"/>
          <w:sz w:val="24"/>
          <w:highlight w:val="none"/>
        </w:rPr>
        <w:t>人</w:t>
      </w:r>
      <w:r>
        <w:rPr>
          <w:rFonts w:hint="eastAsia" w:ascii="宋体" w:hAnsi="宋体"/>
          <w:color w:val="auto"/>
          <w:sz w:val="24"/>
          <w:highlight w:val="none"/>
          <w:lang w:val="en-US" w:eastAsia="zh-CN"/>
        </w:rPr>
        <w:t>对</w:t>
      </w:r>
      <w:r>
        <w:rPr>
          <w:rFonts w:hint="eastAsia" w:ascii="宋体" w:hAnsi="宋体"/>
          <w:color w:val="auto"/>
          <w:sz w:val="24"/>
          <w:highlight w:val="none"/>
        </w:rPr>
        <w:t>澄清的问题</w:t>
      </w:r>
      <w:r>
        <w:rPr>
          <w:rFonts w:hint="eastAsia" w:ascii="宋体" w:hAnsi="宋体"/>
          <w:color w:val="auto"/>
          <w:sz w:val="24"/>
          <w:highlight w:val="none"/>
          <w:lang w:val="en-US" w:eastAsia="zh-CN"/>
        </w:rPr>
        <w:t>或</w:t>
      </w:r>
      <w:r>
        <w:rPr>
          <w:rFonts w:hint="eastAsia" w:ascii="宋体" w:hAnsi="宋体"/>
          <w:color w:val="auto"/>
          <w:sz w:val="24"/>
          <w:highlight w:val="none"/>
        </w:rPr>
        <w:t>修改</w:t>
      </w:r>
      <w:r>
        <w:rPr>
          <w:rFonts w:hint="eastAsia" w:ascii="宋体" w:hAnsi="宋体"/>
          <w:color w:val="auto"/>
          <w:sz w:val="24"/>
          <w:highlight w:val="none"/>
          <w:lang w:val="en-US" w:eastAsia="zh-CN"/>
        </w:rPr>
        <w:t>投标</w:t>
      </w:r>
      <w:r>
        <w:rPr>
          <w:rFonts w:ascii="宋体" w:hAnsi="宋体"/>
          <w:color w:val="auto"/>
          <w:sz w:val="24"/>
          <w:highlight w:val="none"/>
        </w:rPr>
        <w:t>文件</w:t>
      </w:r>
      <w:r>
        <w:rPr>
          <w:rFonts w:hint="eastAsia" w:ascii="宋体" w:hAnsi="宋体"/>
          <w:color w:val="auto"/>
          <w:sz w:val="24"/>
          <w:highlight w:val="none"/>
          <w:lang w:val="en-US" w:eastAsia="zh-CN"/>
        </w:rPr>
        <w:t>的</w:t>
      </w:r>
      <w:r>
        <w:rPr>
          <w:rFonts w:hint="eastAsia" w:ascii="宋体" w:hAnsi="宋体"/>
          <w:color w:val="auto"/>
          <w:sz w:val="24"/>
          <w:highlight w:val="none"/>
          <w:lang w:eastAsia="zh-CN"/>
        </w:rPr>
        <w:t>，</w:t>
      </w:r>
      <w:r>
        <w:rPr>
          <w:rFonts w:hint="eastAsia" w:ascii="宋体" w:hAnsi="宋体"/>
          <w:color w:val="auto"/>
          <w:sz w:val="24"/>
          <w:highlight w:val="none"/>
        </w:rPr>
        <w:t>修改内容</w:t>
      </w:r>
      <w:r>
        <w:rPr>
          <w:rFonts w:hint="eastAsia" w:ascii="宋体" w:hAnsi="宋体" w:eastAsia="宋体" w:cs="宋体"/>
          <w:b w:val="0"/>
          <w:bCs/>
          <w:color w:val="auto"/>
          <w:sz w:val="24"/>
          <w:szCs w:val="24"/>
        </w:rPr>
        <w:t>将通过“福建省盐业</w:t>
      </w:r>
      <w:r>
        <w:rPr>
          <w:rFonts w:hint="eastAsia" w:ascii="宋体" w:hAnsi="宋体" w:cs="宋体"/>
          <w:b w:val="0"/>
          <w:bCs/>
          <w:color w:val="auto"/>
          <w:sz w:val="24"/>
          <w:szCs w:val="24"/>
          <w:lang w:val="en-US" w:eastAsia="zh-CN"/>
        </w:rPr>
        <w:t>集团</w:t>
      </w:r>
      <w:r>
        <w:rPr>
          <w:rFonts w:hint="eastAsia" w:ascii="宋体" w:hAnsi="宋体" w:eastAsia="宋体" w:cs="宋体"/>
          <w:b w:val="0"/>
          <w:bCs/>
          <w:color w:val="auto"/>
          <w:sz w:val="24"/>
          <w:szCs w:val="24"/>
        </w:rPr>
        <w:t>有限责任公司http:\\www.fjsalt.com/”</w:t>
      </w:r>
      <w:r>
        <w:rPr>
          <w:rFonts w:hint="eastAsia" w:ascii="宋体" w:hAnsi="宋体" w:cs="宋体"/>
          <w:b w:val="0"/>
          <w:bCs/>
          <w:color w:val="auto"/>
          <w:sz w:val="24"/>
          <w:szCs w:val="24"/>
          <w:lang w:eastAsia="zh-CN"/>
        </w:rPr>
        <w:t>、</w:t>
      </w:r>
      <w:r>
        <w:rPr>
          <w:rFonts w:hint="eastAsia" w:ascii="宋体" w:hAnsi="宋体" w:eastAsia="宋体" w:cs="宋体"/>
          <w:b w:val="0"/>
          <w:bCs w:val="0"/>
          <w:sz w:val="24"/>
          <w:szCs w:val="24"/>
        </w:rPr>
        <w:t>“福建省轻纺（控股）有限责任公司http:\\www.fjqfkg.com/”、“福建省国资采购平台https://ygcg.fjcqjy.com”</w:t>
      </w:r>
      <w:r>
        <w:rPr>
          <w:rFonts w:hint="eastAsia" w:ascii="宋体" w:hAnsi="宋体" w:eastAsia="宋体" w:cs="宋体"/>
          <w:b w:val="0"/>
          <w:bCs/>
          <w:color w:val="auto"/>
          <w:sz w:val="24"/>
          <w:szCs w:val="24"/>
        </w:rPr>
        <w:t>发布</w:t>
      </w:r>
      <w:r>
        <w:rPr>
          <w:rFonts w:hint="eastAsia" w:ascii="宋体" w:hAnsi="宋体" w:cs="宋体"/>
          <w:b w:val="0"/>
          <w:bCs/>
          <w:color w:val="auto"/>
          <w:sz w:val="24"/>
          <w:szCs w:val="24"/>
          <w:lang w:eastAsia="zh-CN"/>
        </w:rPr>
        <w:t>。</w:t>
      </w:r>
    </w:p>
    <w:p>
      <w:pPr>
        <w:pStyle w:val="24"/>
        <w:keepNext w:val="0"/>
        <w:keepLines w:val="0"/>
        <w:pageBreakBefore w:val="0"/>
        <w:widowControl w:val="0"/>
        <w:kinsoku/>
        <w:wordWrap/>
        <w:overflowPunct/>
        <w:topLinePunct w:val="0"/>
        <w:bidi w:val="0"/>
        <w:snapToGrid w:val="0"/>
        <w:spacing w:line="440" w:lineRule="exact"/>
        <w:ind w:left="0" w:firstLine="480" w:firstLineChars="200"/>
        <w:textAlignment w:val="auto"/>
        <w:rPr>
          <w:rFonts w:ascii="宋体" w:hAnsi="宋体"/>
          <w:color w:val="000000"/>
          <w:highlight w:val="none"/>
        </w:rPr>
      </w:pPr>
      <w:r>
        <w:rPr>
          <w:rFonts w:hint="eastAsia" w:ascii="宋体" w:hAnsi="宋体"/>
          <w:color w:val="auto"/>
          <w:sz w:val="24"/>
          <w:highlight w:val="none"/>
          <w:lang w:eastAsia="zh-CN"/>
        </w:rPr>
        <w:t>（</w:t>
      </w:r>
      <w:r>
        <w:rPr>
          <w:rFonts w:hint="eastAsia" w:ascii="宋体" w:hAnsi="宋体"/>
          <w:color w:val="auto"/>
          <w:sz w:val="24"/>
          <w:highlight w:val="none"/>
          <w:lang w:val="en-US" w:eastAsia="zh-CN"/>
        </w:rPr>
        <w:t>4</w:t>
      </w:r>
      <w:r>
        <w:rPr>
          <w:rFonts w:hint="eastAsia" w:ascii="宋体" w:hAnsi="宋体"/>
          <w:color w:val="auto"/>
          <w:sz w:val="24"/>
          <w:highlight w:val="none"/>
          <w:lang w:eastAsia="zh-CN"/>
        </w:rPr>
        <w:t>）</w:t>
      </w:r>
      <w:r>
        <w:rPr>
          <w:rFonts w:hint="eastAsia" w:ascii="宋体" w:hAnsi="宋体"/>
          <w:color w:val="auto"/>
          <w:sz w:val="24"/>
          <w:highlight w:val="none"/>
        </w:rPr>
        <w:t>修改内容</w:t>
      </w:r>
      <w:r>
        <w:rPr>
          <w:rFonts w:hint="eastAsia" w:ascii="Courier New" w:eastAsia="Courier New"/>
          <w:color w:val="000000"/>
          <w:sz w:val="24"/>
        </w:rPr>
        <w:t>可能影响投标文件编制的，</w:t>
      </w:r>
      <w:r>
        <w:rPr>
          <w:rFonts w:hint="eastAsia" w:ascii="宋体" w:hAnsi="宋体" w:eastAsia="宋体" w:cs="宋体"/>
          <w:b w:val="0"/>
          <w:bCs/>
          <w:color w:val="auto"/>
          <w:sz w:val="24"/>
          <w:szCs w:val="24"/>
        </w:rPr>
        <w:t>招标</w:t>
      </w:r>
      <w:r>
        <w:rPr>
          <w:rFonts w:hint="eastAsia" w:ascii="宋体" w:hAnsi="宋体"/>
          <w:color w:val="auto"/>
          <w:sz w:val="24"/>
          <w:highlight w:val="none"/>
        </w:rPr>
        <w:t>人</w:t>
      </w:r>
      <w:r>
        <w:rPr>
          <w:rFonts w:hint="eastAsia" w:ascii="宋体" w:hAnsi="宋体"/>
          <w:color w:val="auto"/>
          <w:sz w:val="24"/>
          <w:highlight w:val="none"/>
          <w:lang w:val="en-US" w:eastAsia="zh-CN"/>
        </w:rPr>
        <w:t>应视</w:t>
      </w:r>
      <w:r>
        <w:rPr>
          <w:rFonts w:hint="eastAsia" w:ascii="宋体" w:hAnsi="宋体"/>
          <w:color w:val="auto"/>
          <w:sz w:val="24"/>
          <w:highlight w:val="none"/>
        </w:rPr>
        <w:t>情推迟</w:t>
      </w:r>
      <w:r>
        <w:rPr>
          <w:rFonts w:hint="eastAsia" w:ascii="宋体" w:hAnsi="宋体"/>
          <w:color w:val="auto"/>
          <w:sz w:val="24"/>
          <w:highlight w:val="none"/>
          <w:lang w:val="en-US" w:eastAsia="zh-CN"/>
        </w:rPr>
        <w:t>投标</w:t>
      </w:r>
      <w:r>
        <w:rPr>
          <w:rFonts w:hint="eastAsia" w:ascii="宋体" w:hAnsi="宋体"/>
          <w:color w:val="auto"/>
          <w:sz w:val="24"/>
          <w:highlight w:val="none"/>
        </w:rPr>
        <w:t>截止时间和</w:t>
      </w:r>
      <w:r>
        <w:rPr>
          <w:rFonts w:hint="eastAsia" w:ascii="宋体" w:hAnsi="宋体"/>
          <w:color w:val="auto"/>
          <w:sz w:val="24"/>
          <w:highlight w:val="none"/>
          <w:lang w:val="en-US" w:eastAsia="zh-CN"/>
        </w:rPr>
        <w:t>评标</w:t>
      </w:r>
      <w:r>
        <w:rPr>
          <w:rFonts w:hint="eastAsia" w:ascii="宋体" w:hAnsi="宋体"/>
          <w:color w:val="auto"/>
          <w:sz w:val="24"/>
          <w:highlight w:val="none"/>
        </w:rPr>
        <w:t>时间</w:t>
      </w:r>
      <w:r>
        <w:rPr>
          <w:rFonts w:hint="eastAsia" w:ascii="宋体" w:hAnsi="宋体"/>
          <w:color w:val="auto"/>
          <w:sz w:val="24"/>
          <w:highlight w:val="none"/>
          <w:lang w:eastAsia="zh-CN"/>
        </w:rPr>
        <w:t>。</w:t>
      </w:r>
      <w:r>
        <w:rPr>
          <w:rFonts w:hint="eastAsia" w:ascii="宋体" w:hAnsi="宋体"/>
          <w:color w:val="auto"/>
          <w:sz w:val="24"/>
          <w:highlight w:val="none"/>
        </w:rPr>
        <w:t>为使</w:t>
      </w:r>
      <w:r>
        <w:rPr>
          <w:rFonts w:hint="eastAsia" w:ascii="宋体" w:hAnsi="宋体" w:eastAsia="宋体" w:cs="宋体"/>
          <w:b w:val="0"/>
          <w:bCs/>
          <w:color w:val="auto"/>
          <w:sz w:val="24"/>
          <w:szCs w:val="24"/>
        </w:rPr>
        <w:t>投标</w:t>
      </w:r>
      <w:r>
        <w:rPr>
          <w:rFonts w:hint="eastAsia" w:ascii="宋体" w:hAnsi="宋体" w:eastAsia="宋体" w:cs="宋体"/>
          <w:b w:val="0"/>
          <w:bCs/>
          <w:color w:val="auto"/>
          <w:sz w:val="24"/>
          <w:szCs w:val="24"/>
          <w:lang w:val="en-US" w:eastAsia="zh-CN"/>
        </w:rPr>
        <w:t>人</w:t>
      </w:r>
      <w:r>
        <w:rPr>
          <w:rFonts w:hint="eastAsia" w:ascii="宋体" w:hAnsi="宋体"/>
          <w:color w:val="auto"/>
          <w:sz w:val="24"/>
          <w:highlight w:val="none"/>
        </w:rPr>
        <w:t>在准备</w:t>
      </w:r>
      <w:r>
        <w:rPr>
          <w:rFonts w:hint="eastAsia" w:ascii="宋体" w:hAnsi="宋体"/>
          <w:color w:val="auto"/>
          <w:sz w:val="24"/>
          <w:highlight w:val="none"/>
          <w:lang w:val="en-US" w:eastAsia="zh-CN"/>
        </w:rPr>
        <w:t>投标</w:t>
      </w:r>
      <w:r>
        <w:rPr>
          <w:rFonts w:hint="eastAsia" w:ascii="宋体" w:hAnsi="宋体"/>
          <w:color w:val="auto"/>
          <w:sz w:val="24"/>
          <w:highlight w:val="none"/>
        </w:rPr>
        <w:t>文件时有合理的时间考虑</w:t>
      </w:r>
      <w:r>
        <w:rPr>
          <w:rFonts w:hint="eastAsia" w:ascii="宋体" w:hAnsi="宋体"/>
          <w:color w:val="auto"/>
          <w:sz w:val="24"/>
          <w:highlight w:val="none"/>
          <w:lang w:val="en-US" w:eastAsia="zh-CN"/>
        </w:rPr>
        <w:t>招标</w:t>
      </w:r>
      <w:r>
        <w:rPr>
          <w:rFonts w:ascii="宋体" w:hAnsi="宋体"/>
          <w:color w:val="auto"/>
          <w:sz w:val="24"/>
          <w:highlight w:val="none"/>
        </w:rPr>
        <w:t>文件</w:t>
      </w:r>
      <w:r>
        <w:rPr>
          <w:rFonts w:hint="eastAsia" w:ascii="宋体" w:hAnsi="宋体"/>
          <w:color w:val="auto"/>
          <w:sz w:val="24"/>
          <w:highlight w:val="none"/>
        </w:rPr>
        <w:t>的修改，</w:t>
      </w:r>
      <w:r>
        <w:rPr>
          <w:rFonts w:hint="eastAsia" w:ascii="宋体" w:hAnsi="宋体" w:eastAsia="宋体" w:cs="宋体"/>
          <w:b w:val="0"/>
          <w:bCs/>
          <w:color w:val="auto"/>
          <w:sz w:val="24"/>
          <w:szCs w:val="24"/>
        </w:rPr>
        <w:t>招标</w:t>
      </w:r>
      <w:r>
        <w:rPr>
          <w:rFonts w:hint="eastAsia" w:ascii="宋体" w:hAnsi="宋体"/>
          <w:color w:val="auto"/>
          <w:sz w:val="24"/>
          <w:highlight w:val="none"/>
        </w:rPr>
        <w:t>人</w:t>
      </w:r>
      <w:r>
        <w:rPr>
          <w:rFonts w:hint="eastAsia" w:ascii="Courier New" w:eastAsia="Courier New"/>
          <w:color w:val="000000"/>
          <w:sz w:val="24"/>
        </w:rPr>
        <w:t>将在投标截止时间至少15日前</w:t>
      </w:r>
      <w:r>
        <w:rPr>
          <w:rFonts w:hint="eastAsia" w:ascii="Courier New"/>
          <w:color w:val="000000"/>
          <w:sz w:val="24"/>
          <w:lang w:val="en-US" w:eastAsia="zh-CN"/>
        </w:rPr>
        <w:t>发布</w:t>
      </w:r>
      <w:r>
        <w:rPr>
          <w:rFonts w:hint="eastAsia" w:ascii="宋体" w:hAnsi="宋体"/>
          <w:color w:val="auto"/>
          <w:sz w:val="24"/>
          <w:highlight w:val="none"/>
        </w:rPr>
        <w:t>修改内容</w:t>
      </w:r>
      <w:r>
        <w:rPr>
          <w:rFonts w:hint="eastAsia" w:ascii="宋体" w:hAnsi="宋体"/>
          <w:color w:val="auto"/>
          <w:sz w:val="24"/>
          <w:highlight w:val="none"/>
          <w:lang w:eastAsia="zh-CN"/>
        </w:rPr>
        <w:t>；</w:t>
      </w:r>
      <w:r>
        <w:rPr>
          <w:rFonts w:hint="eastAsia" w:ascii="Courier New" w:eastAsia="Courier New"/>
          <w:color w:val="000000"/>
          <w:sz w:val="24"/>
        </w:rPr>
        <w:t>不足15日的，招标人将顺延提交投标文件的截止时间</w:t>
      </w:r>
      <w:r>
        <w:rPr>
          <w:rFonts w:hint="eastAsia" w:ascii="Courier New"/>
          <w:color w:val="000000"/>
          <w:sz w:val="24"/>
          <w:lang w:val="en-US" w:eastAsia="zh-CN"/>
        </w:rPr>
        <w:t>并同时</w:t>
      </w:r>
      <w:r>
        <w:rPr>
          <w:rFonts w:hint="eastAsia" w:ascii="Courier New" w:eastAsia="Courier New"/>
          <w:color w:val="000000"/>
          <w:sz w:val="24"/>
        </w:rPr>
        <w:t>发布变更公告。在此情况下，投标人和招标人受投标截止时间制约的所有权利和义务均应延长至新的截止日期。</w:t>
      </w:r>
      <w:r>
        <w:rPr>
          <w:rFonts w:hint="eastAsia" w:ascii="宋体" w:hAnsi="宋体"/>
          <w:color w:val="auto"/>
          <w:sz w:val="24"/>
          <w:highlight w:val="none"/>
        </w:rPr>
        <w:t>该修改内容为</w:t>
      </w:r>
      <w:r>
        <w:rPr>
          <w:rFonts w:hint="eastAsia" w:ascii="宋体" w:hAnsi="宋体"/>
          <w:color w:val="auto"/>
          <w:sz w:val="24"/>
          <w:highlight w:val="none"/>
          <w:lang w:val="en-US" w:eastAsia="zh-CN"/>
        </w:rPr>
        <w:t>招标</w:t>
      </w:r>
      <w:r>
        <w:rPr>
          <w:rFonts w:ascii="宋体" w:hAnsi="宋体"/>
          <w:color w:val="auto"/>
          <w:sz w:val="24"/>
          <w:highlight w:val="none"/>
        </w:rPr>
        <w:t>文件</w:t>
      </w:r>
      <w:r>
        <w:rPr>
          <w:rFonts w:hint="eastAsia" w:ascii="宋体" w:hAnsi="宋体"/>
          <w:color w:val="auto"/>
          <w:sz w:val="24"/>
          <w:highlight w:val="none"/>
        </w:rPr>
        <w:t>的组成部分，对</w:t>
      </w:r>
      <w:r>
        <w:rPr>
          <w:rFonts w:hint="eastAsia" w:ascii="宋体" w:hAnsi="宋体" w:eastAsia="宋体" w:cs="宋体"/>
          <w:b w:val="0"/>
          <w:bCs/>
          <w:color w:val="auto"/>
          <w:sz w:val="24"/>
          <w:szCs w:val="24"/>
        </w:rPr>
        <w:t>投标</w:t>
      </w:r>
      <w:r>
        <w:rPr>
          <w:rFonts w:hint="eastAsia" w:ascii="宋体" w:hAnsi="宋体" w:eastAsia="宋体" w:cs="宋体"/>
          <w:b w:val="0"/>
          <w:bCs/>
          <w:color w:val="auto"/>
          <w:sz w:val="24"/>
          <w:szCs w:val="24"/>
          <w:lang w:val="en-US" w:eastAsia="zh-CN"/>
        </w:rPr>
        <w:t>人</w:t>
      </w:r>
      <w:r>
        <w:rPr>
          <w:rFonts w:hint="eastAsia" w:ascii="宋体" w:hAnsi="宋体"/>
          <w:color w:val="auto"/>
          <w:sz w:val="24"/>
          <w:highlight w:val="none"/>
        </w:rPr>
        <w:t>具有约束力。</w:t>
      </w:r>
    </w:p>
    <w:p>
      <w:pPr>
        <w:keepNext w:val="0"/>
        <w:keepLines w:val="0"/>
        <w:pageBreakBefore w:val="0"/>
        <w:widowControl w:val="0"/>
        <w:kinsoku/>
        <w:wordWrap/>
        <w:overflowPunct/>
        <w:topLinePunct w:val="0"/>
        <w:bidi w:val="0"/>
        <w:spacing w:line="440" w:lineRule="exact"/>
        <w:jc w:val="both"/>
        <w:textAlignment w:val="auto"/>
        <w:outlineLvl w:val="1"/>
        <w:rPr>
          <w:rFonts w:ascii="宋体" w:hAnsi="宋体"/>
          <w:b/>
          <w:bCs w:val="0"/>
          <w:color w:val="000000"/>
          <w:sz w:val="24"/>
          <w:szCs w:val="24"/>
          <w:highlight w:val="none"/>
        </w:rPr>
      </w:pPr>
      <w:bookmarkStart w:id="0" w:name="_Toc489962461"/>
      <w:r>
        <w:rPr>
          <w:rFonts w:hint="eastAsia" w:ascii="宋体" w:hAnsi="宋体"/>
          <w:b/>
          <w:bCs w:val="0"/>
          <w:color w:val="000000"/>
          <w:sz w:val="24"/>
          <w:szCs w:val="24"/>
          <w:highlight w:val="none"/>
          <w:lang w:val="en-US" w:eastAsia="zh-CN"/>
        </w:rPr>
        <w:t>十三</w:t>
      </w:r>
      <w:r>
        <w:rPr>
          <w:rFonts w:hint="eastAsia" w:ascii="宋体" w:hAnsi="宋体"/>
          <w:b/>
          <w:bCs w:val="0"/>
          <w:color w:val="000000"/>
          <w:sz w:val="24"/>
          <w:szCs w:val="24"/>
          <w:highlight w:val="none"/>
        </w:rPr>
        <w:t>、</w:t>
      </w:r>
      <w:r>
        <w:rPr>
          <w:rFonts w:hint="eastAsia" w:ascii="宋体" w:hAnsi="宋体"/>
          <w:b/>
          <w:bCs w:val="0"/>
          <w:color w:val="000000"/>
          <w:sz w:val="24"/>
          <w:szCs w:val="24"/>
          <w:highlight w:val="none"/>
          <w:lang w:val="en-US" w:eastAsia="zh-CN"/>
        </w:rPr>
        <w:t>投标</w:t>
      </w:r>
      <w:r>
        <w:rPr>
          <w:rFonts w:hint="eastAsia" w:ascii="宋体" w:hAnsi="宋体"/>
          <w:b/>
          <w:bCs w:val="0"/>
          <w:color w:val="000000"/>
          <w:sz w:val="24"/>
          <w:szCs w:val="24"/>
          <w:highlight w:val="none"/>
        </w:rPr>
        <w:t>文件的编写</w:t>
      </w:r>
      <w:bookmarkEnd w:id="0"/>
    </w:p>
    <w:p>
      <w:pPr>
        <w:keepNext w:val="0"/>
        <w:keepLines w:val="0"/>
        <w:pageBreakBefore w:val="0"/>
        <w:widowControl w:val="0"/>
        <w:kinsoku/>
        <w:wordWrap/>
        <w:overflowPunct/>
        <w:topLinePunct w:val="0"/>
        <w:bidi w:val="0"/>
        <w:spacing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1、</w:t>
      </w:r>
      <w:r>
        <w:rPr>
          <w:rFonts w:hint="eastAsia" w:ascii="宋体" w:hAnsi="宋体"/>
          <w:color w:val="000000"/>
          <w:sz w:val="24"/>
          <w:highlight w:val="none"/>
        </w:rPr>
        <w:t>要求</w:t>
      </w:r>
    </w:p>
    <w:p>
      <w:pPr>
        <w:keepNext w:val="0"/>
        <w:keepLines w:val="0"/>
        <w:pageBreakBefore w:val="0"/>
        <w:widowControl w:val="0"/>
        <w:kinsoku/>
        <w:wordWrap/>
        <w:overflowPunct/>
        <w:topLinePunct w:val="0"/>
        <w:bidi w:val="0"/>
        <w:spacing w:line="440" w:lineRule="exact"/>
        <w:ind w:left="0" w:firstLine="480" w:firstLineChars="200"/>
        <w:textAlignment w:val="auto"/>
        <w:rPr>
          <w:rFonts w:ascii="宋体" w:hAnsi="宋体"/>
          <w:color w:val="000000"/>
          <w:sz w:val="24"/>
          <w:highlight w:val="none"/>
        </w:rPr>
      </w:pP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应仔细阅读</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的所有内容，按照</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的要求提交</w:t>
      </w:r>
      <w:r>
        <w:rPr>
          <w:rFonts w:hint="eastAsia" w:ascii="宋体" w:hAnsi="宋体"/>
          <w:color w:val="000000"/>
          <w:sz w:val="24"/>
          <w:highlight w:val="none"/>
          <w:lang w:val="en-US" w:eastAsia="zh-CN"/>
        </w:rPr>
        <w:t>投标</w:t>
      </w:r>
      <w:r>
        <w:rPr>
          <w:rFonts w:hint="eastAsia" w:ascii="宋体" w:hAnsi="宋体"/>
          <w:color w:val="000000"/>
          <w:sz w:val="24"/>
          <w:highlight w:val="none"/>
        </w:rPr>
        <w:t>文件。</w:t>
      </w:r>
      <w:r>
        <w:rPr>
          <w:rFonts w:hint="eastAsia" w:ascii="宋体" w:hAnsi="宋体"/>
          <w:color w:val="000000"/>
          <w:sz w:val="24"/>
          <w:highlight w:val="none"/>
          <w:lang w:val="en-US" w:eastAsia="zh-CN"/>
        </w:rPr>
        <w:t>投标</w:t>
      </w:r>
      <w:r>
        <w:rPr>
          <w:rFonts w:hint="eastAsia" w:ascii="宋体" w:hAnsi="宋体"/>
          <w:color w:val="000000"/>
          <w:sz w:val="24"/>
          <w:highlight w:val="none"/>
        </w:rPr>
        <w:t>文件应对</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的要求作出实质性响应，并保证所提供的全部资料的真实性，否则其</w:t>
      </w:r>
      <w:r>
        <w:rPr>
          <w:rFonts w:hint="eastAsia" w:ascii="宋体" w:hAnsi="宋体"/>
          <w:color w:val="000000"/>
          <w:sz w:val="24"/>
          <w:highlight w:val="none"/>
          <w:lang w:val="en-US" w:eastAsia="zh-CN"/>
        </w:rPr>
        <w:t>投标</w:t>
      </w:r>
      <w:r>
        <w:rPr>
          <w:rFonts w:hint="eastAsia" w:ascii="宋体" w:hAnsi="宋体"/>
          <w:color w:val="000000"/>
          <w:sz w:val="24"/>
          <w:highlight w:val="none"/>
        </w:rPr>
        <w:t>文件将被拒绝。</w:t>
      </w:r>
    </w:p>
    <w:p>
      <w:pPr>
        <w:keepNext w:val="0"/>
        <w:keepLines w:val="0"/>
        <w:pageBreakBefore w:val="0"/>
        <w:widowControl w:val="0"/>
        <w:kinsoku/>
        <w:wordWrap/>
        <w:overflowPunct/>
        <w:topLinePunct w:val="0"/>
        <w:bidi w:val="0"/>
        <w:spacing w:line="440" w:lineRule="exact"/>
        <w:ind w:left="0" w:firstLine="480" w:firstLineChars="200"/>
        <w:textAlignment w:val="auto"/>
        <w:rPr>
          <w:rFonts w:ascii="宋体" w:hAnsi="宋体"/>
          <w:b/>
          <w:bCs/>
          <w:color w:val="000000"/>
          <w:sz w:val="24"/>
          <w:highlight w:val="none"/>
        </w:rPr>
      </w:pPr>
      <w:r>
        <w:rPr>
          <w:rFonts w:hint="eastAsia" w:ascii="宋体" w:hAnsi="宋体"/>
          <w:b/>
          <w:bCs/>
          <w:color w:val="000000"/>
          <w:sz w:val="24"/>
          <w:highlight w:val="none"/>
          <w:lang w:val="en-US" w:eastAsia="zh-CN"/>
        </w:rPr>
        <w:t>2、投标</w:t>
      </w:r>
      <w:r>
        <w:rPr>
          <w:rFonts w:hint="eastAsia" w:ascii="宋体" w:hAnsi="宋体"/>
          <w:b/>
          <w:bCs/>
          <w:color w:val="000000"/>
          <w:sz w:val="24"/>
          <w:highlight w:val="none"/>
        </w:rPr>
        <w:t>文件的组成：</w:t>
      </w:r>
    </w:p>
    <w:p>
      <w:pPr>
        <w:keepNext w:val="0"/>
        <w:keepLines w:val="0"/>
        <w:pageBreakBefore w:val="0"/>
        <w:widowControl w:val="0"/>
        <w:kinsoku/>
        <w:wordWrap/>
        <w:overflowPunct/>
        <w:topLinePunct w:val="0"/>
        <w:bidi w:val="0"/>
        <w:spacing w:line="440" w:lineRule="exact"/>
        <w:ind w:left="0" w:firstLine="480" w:firstLineChars="200"/>
        <w:textAlignment w:val="auto"/>
        <w:rPr>
          <w:rFonts w:hint="eastAsia" w:ascii="宋体" w:hAnsi="宋体"/>
          <w:color w:val="000000"/>
          <w:sz w:val="24"/>
          <w:highlight w:val="none"/>
        </w:rPr>
      </w:pPr>
      <w:r>
        <w:rPr>
          <w:rFonts w:hint="eastAsia" w:ascii="宋体" w:hAnsi="宋体"/>
          <w:color w:val="000000"/>
          <w:sz w:val="24"/>
          <w:highlight w:val="none"/>
          <w:lang w:val="en-US" w:eastAsia="zh-CN"/>
        </w:rPr>
        <w:t>投标</w:t>
      </w:r>
      <w:r>
        <w:rPr>
          <w:rFonts w:hint="eastAsia" w:ascii="宋体" w:hAnsi="宋体"/>
          <w:color w:val="000000"/>
          <w:sz w:val="24"/>
          <w:highlight w:val="none"/>
        </w:rPr>
        <w:t>文件</w:t>
      </w:r>
      <w:r>
        <w:rPr>
          <w:rFonts w:hint="eastAsia" w:ascii="宋体" w:hAnsi="宋体"/>
          <w:b/>
          <w:bCs/>
          <w:color w:val="000000"/>
          <w:sz w:val="24"/>
          <w:highlight w:val="none"/>
        </w:rPr>
        <w:t>报价部分</w:t>
      </w:r>
      <w:r>
        <w:rPr>
          <w:rFonts w:hint="eastAsia" w:ascii="宋体" w:hAnsi="宋体"/>
          <w:color w:val="000000"/>
          <w:sz w:val="24"/>
          <w:highlight w:val="none"/>
        </w:rPr>
        <w:t>应包括下列部分：</w:t>
      </w:r>
    </w:p>
    <w:p>
      <w:pPr>
        <w:keepNext w:val="0"/>
        <w:keepLines w:val="0"/>
        <w:pageBreakBefore w:val="0"/>
        <w:widowControl w:val="0"/>
        <w:kinsoku/>
        <w:wordWrap/>
        <w:overflowPunct/>
        <w:topLinePunct w:val="0"/>
        <w:bidi w:val="0"/>
        <w:spacing w:line="440" w:lineRule="exact"/>
        <w:ind w:left="0" w:firstLine="480" w:firstLineChars="200"/>
        <w:textAlignment w:val="auto"/>
        <w:rPr>
          <w:rFonts w:hint="eastAsia" w:ascii="宋体" w:hAnsi="宋体"/>
          <w:color w:val="000000"/>
          <w:sz w:val="24"/>
          <w:highlight w:val="none"/>
          <w:lang w:eastAsia="zh-CN"/>
        </w:rPr>
      </w:pP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1</w:t>
      </w: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投标</w:t>
      </w:r>
      <w:r>
        <w:rPr>
          <w:rFonts w:hint="eastAsia" w:ascii="宋体" w:hAnsi="宋体"/>
          <w:color w:val="000000"/>
          <w:sz w:val="24"/>
          <w:highlight w:val="none"/>
        </w:rPr>
        <w:t>书</w:t>
      </w:r>
      <w:r>
        <w:rPr>
          <w:rFonts w:hint="eastAsia" w:ascii="宋体" w:hAnsi="宋体"/>
          <w:bCs/>
          <w:color w:val="000000"/>
          <w:sz w:val="24"/>
          <w:szCs w:val="24"/>
          <w:highlight w:val="none"/>
          <w:lang w:val="en-US" w:eastAsia="zh-CN"/>
        </w:rPr>
        <w:t>（详见招标文件格式一）</w:t>
      </w:r>
      <w:r>
        <w:rPr>
          <w:rFonts w:hint="eastAsia" w:ascii="宋体" w:hAnsi="宋体"/>
          <w:color w:val="000000"/>
          <w:sz w:val="24"/>
          <w:highlight w:val="none"/>
          <w:lang w:eastAsia="zh-CN"/>
        </w:rPr>
        <w:t>；</w:t>
      </w:r>
    </w:p>
    <w:p>
      <w:pPr>
        <w:keepNext w:val="0"/>
        <w:keepLines w:val="0"/>
        <w:pageBreakBefore w:val="0"/>
        <w:widowControl w:val="0"/>
        <w:kinsoku/>
        <w:wordWrap/>
        <w:overflowPunct/>
        <w:topLinePunct w:val="0"/>
        <w:bidi w:val="0"/>
        <w:spacing w:line="440" w:lineRule="exact"/>
        <w:ind w:left="0" w:firstLine="480" w:firstLineChars="200"/>
        <w:textAlignment w:val="auto"/>
        <w:rPr>
          <w:rFonts w:hint="eastAsia" w:ascii="宋体" w:hAnsi="宋体" w:cs="宋体"/>
          <w:b w:val="0"/>
          <w:bCs w:val="0"/>
          <w:color w:val="000000"/>
          <w:kern w:val="2"/>
          <w:sz w:val="24"/>
          <w:szCs w:val="24"/>
          <w:highlight w:val="none"/>
          <w:lang w:eastAsia="zh-CN"/>
        </w:rPr>
      </w:pP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2</w:t>
      </w:r>
      <w:r>
        <w:rPr>
          <w:rFonts w:hint="eastAsia" w:ascii="宋体" w:hAnsi="宋体"/>
          <w:color w:val="000000"/>
          <w:sz w:val="24"/>
          <w:highlight w:val="none"/>
          <w:lang w:eastAsia="zh-CN"/>
        </w:rPr>
        <w:t>）</w:t>
      </w:r>
      <w:r>
        <w:rPr>
          <w:rFonts w:hint="eastAsia" w:ascii="宋体" w:hAnsi="宋体" w:eastAsia="宋体" w:cs="宋体"/>
          <w:b w:val="0"/>
          <w:bCs w:val="0"/>
          <w:color w:val="000000"/>
          <w:kern w:val="2"/>
          <w:sz w:val="24"/>
          <w:szCs w:val="24"/>
          <w:highlight w:val="none"/>
        </w:rPr>
        <w:t>《企业法人营业执照》</w:t>
      </w:r>
      <w:r>
        <w:rPr>
          <w:rFonts w:hint="eastAsia" w:ascii="宋体" w:hAnsi="宋体" w:cs="宋体"/>
          <w:b w:val="0"/>
          <w:bCs w:val="0"/>
          <w:color w:val="000000"/>
          <w:kern w:val="2"/>
          <w:sz w:val="24"/>
          <w:szCs w:val="24"/>
          <w:highlight w:val="none"/>
          <w:lang w:val="en-US" w:eastAsia="zh-CN"/>
        </w:rPr>
        <w:t>正本或副本</w:t>
      </w:r>
      <w:r>
        <w:rPr>
          <w:rFonts w:hint="eastAsia" w:ascii="宋体" w:hAnsi="宋体" w:eastAsia="宋体" w:cs="宋体"/>
          <w:b w:val="0"/>
          <w:bCs w:val="0"/>
          <w:color w:val="000000"/>
          <w:kern w:val="2"/>
          <w:sz w:val="24"/>
          <w:szCs w:val="24"/>
          <w:highlight w:val="none"/>
        </w:rPr>
        <w:t>复印件</w:t>
      </w:r>
      <w:r>
        <w:rPr>
          <w:rFonts w:hint="eastAsia" w:ascii="宋体" w:hAnsi="宋体" w:cs="宋体"/>
          <w:b w:val="0"/>
          <w:bCs w:val="0"/>
          <w:color w:val="000000"/>
          <w:kern w:val="2"/>
          <w:sz w:val="24"/>
          <w:szCs w:val="24"/>
          <w:highlight w:val="none"/>
          <w:lang w:eastAsia="zh-CN"/>
        </w:rPr>
        <w:t>；</w:t>
      </w:r>
    </w:p>
    <w:p>
      <w:pPr>
        <w:keepNext w:val="0"/>
        <w:keepLines w:val="0"/>
        <w:pageBreakBefore w:val="0"/>
        <w:widowControl w:val="0"/>
        <w:kinsoku/>
        <w:wordWrap/>
        <w:overflowPunct/>
        <w:topLinePunct w:val="0"/>
        <w:bidi w:val="0"/>
        <w:spacing w:line="440" w:lineRule="exact"/>
        <w:ind w:left="0" w:firstLine="480" w:firstLineChars="200"/>
        <w:textAlignment w:val="auto"/>
        <w:rPr>
          <w:rFonts w:hint="eastAsia" w:ascii="宋体" w:hAnsi="宋体" w:cs="宋体"/>
          <w:b w:val="0"/>
          <w:bCs w:val="0"/>
          <w:color w:val="000000"/>
          <w:kern w:val="2"/>
          <w:sz w:val="24"/>
          <w:szCs w:val="24"/>
          <w:highlight w:val="none"/>
          <w:lang w:val="en-US" w:eastAsia="zh-CN"/>
        </w:rPr>
      </w:pPr>
      <w:r>
        <w:rPr>
          <w:rFonts w:hint="eastAsia" w:ascii="宋体" w:hAnsi="宋体" w:cs="宋体"/>
          <w:color w:val="auto"/>
          <w:kern w:val="0"/>
          <w:sz w:val="24"/>
          <w:szCs w:val="24"/>
          <w:lang w:val="en-US" w:eastAsia="zh-CN"/>
        </w:rPr>
        <w:t>（3）</w:t>
      </w:r>
      <w:r>
        <w:rPr>
          <w:rFonts w:hint="eastAsia" w:ascii="宋体" w:hAnsi="宋体" w:eastAsia="宋体" w:cs="宋体"/>
          <w:color w:val="auto"/>
          <w:sz w:val="24"/>
          <w:szCs w:val="24"/>
          <w:highlight w:val="none"/>
          <w:u w:val="none"/>
          <w:lang w:val="en-US" w:eastAsia="zh-CN"/>
        </w:rPr>
        <w:t>投标</w:t>
      </w:r>
      <w:r>
        <w:rPr>
          <w:rFonts w:hint="eastAsia" w:ascii="宋体" w:hAnsi="宋体" w:eastAsia="宋体" w:cs="宋体"/>
          <w:color w:val="auto"/>
          <w:kern w:val="2"/>
          <w:sz w:val="24"/>
          <w:szCs w:val="24"/>
          <w:highlight w:val="none"/>
          <w:u w:val="none"/>
        </w:rPr>
        <w:t>人</w:t>
      </w:r>
      <w:r>
        <w:rPr>
          <w:rFonts w:hint="eastAsia" w:ascii="宋体" w:hAnsi="宋体" w:eastAsia="宋体" w:cs="宋体"/>
          <w:color w:val="auto"/>
          <w:kern w:val="2"/>
          <w:sz w:val="24"/>
          <w:szCs w:val="24"/>
          <w:highlight w:val="none"/>
          <w:lang w:val="en-US" w:eastAsia="zh-CN"/>
        </w:rPr>
        <w:t>持有</w:t>
      </w:r>
      <w:r>
        <w:rPr>
          <w:rFonts w:hint="eastAsia" w:ascii="宋体" w:hAnsi="宋体" w:cs="宋体"/>
          <w:color w:val="auto"/>
          <w:kern w:val="2"/>
          <w:sz w:val="24"/>
          <w:szCs w:val="24"/>
          <w:highlight w:val="none"/>
          <w:lang w:val="en-US" w:eastAsia="zh-CN"/>
        </w:rPr>
        <w:t>的</w:t>
      </w:r>
      <w:r>
        <w:rPr>
          <w:rFonts w:hint="eastAsia" w:ascii="宋体" w:hAnsi="宋体" w:eastAsia="宋体" w:cs="宋体"/>
          <w:color w:val="auto"/>
          <w:sz w:val="24"/>
          <w:szCs w:val="24"/>
          <w:lang w:val="en-US" w:eastAsia="zh-CN"/>
        </w:rPr>
        <w:t>有效危险化学品经营许可证（</w:t>
      </w:r>
      <w:r>
        <w:rPr>
          <w:rFonts w:hint="eastAsia" w:ascii="宋体" w:hAnsi="宋体" w:eastAsia="宋体" w:cs="宋体"/>
          <w:color w:val="auto"/>
          <w:sz w:val="24"/>
          <w:szCs w:val="24"/>
        </w:rPr>
        <w:t>许可范围：天然气</w:t>
      </w:r>
      <w:r>
        <w:rPr>
          <w:rFonts w:hint="eastAsia" w:ascii="宋体" w:hAnsi="宋体" w:eastAsia="宋体" w:cs="宋体"/>
          <w:color w:val="auto"/>
          <w:sz w:val="24"/>
          <w:szCs w:val="24"/>
          <w:lang w:val="en-US" w:eastAsia="zh-CN"/>
        </w:rPr>
        <w:t>）</w:t>
      </w:r>
      <w:r>
        <w:rPr>
          <w:rFonts w:hint="eastAsia" w:ascii="宋体" w:hAnsi="宋体" w:eastAsia="宋体" w:cs="宋体"/>
          <w:b w:val="0"/>
          <w:bCs w:val="0"/>
          <w:color w:val="000000"/>
          <w:kern w:val="2"/>
          <w:sz w:val="24"/>
          <w:szCs w:val="24"/>
          <w:highlight w:val="none"/>
        </w:rPr>
        <w:t>复印件</w:t>
      </w:r>
      <w:r>
        <w:rPr>
          <w:rFonts w:hint="eastAsia" w:ascii="宋体" w:hAnsi="宋体"/>
          <w:color w:val="000000"/>
          <w:sz w:val="24"/>
          <w:highlight w:val="none"/>
          <w:lang w:val="en-US" w:eastAsia="zh-CN"/>
        </w:rPr>
        <w:t>；</w:t>
      </w:r>
    </w:p>
    <w:p>
      <w:pPr>
        <w:keepNext w:val="0"/>
        <w:keepLines w:val="0"/>
        <w:pageBreakBefore w:val="0"/>
        <w:widowControl w:val="0"/>
        <w:tabs>
          <w:tab w:val="left" w:pos="567"/>
        </w:tabs>
        <w:kinsoku/>
        <w:wordWrap/>
        <w:overflowPunct/>
        <w:topLinePunct w:val="0"/>
        <w:autoSpaceDE w:val="0"/>
        <w:autoSpaceDN w:val="0"/>
        <w:bidi w:val="0"/>
        <w:adjustRightInd w:val="0"/>
        <w:spacing w:line="440" w:lineRule="exact"/>
        <w:ind w:left="0" w:firstLine="480" w:firstLineChars="200"/>
        <w:jc w:val="left"/>
        <w:textAlignment w:val="auto"/>
        <w:rPr>
          <w:rFonts w:hint="eastAsia" w:ascii="宋体" w:hAnsi="宋体" w:cs="宋体"/>
          <w:b w:val="0"/>
          <w:bCs w:val="0"/>
          <w:color w:val="000000"/>
          <w:kern w:val="2"/>
          <w:sz w:val="24"/>
          <w:szCs w:val="24"/>
          <w:highlight w:val="none"/>
          <w:lang w:eastAsia="zh-CN"/>
        </w:rPr>
      </w:pP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4</w:t>
      </w:r>
      <w:r>
        <w:rPr>
          <w:rFonts w:hint="eastAsia" w:ascii="宋体" w:hAnsi="宋体"/>
          <w:color w:val="000000"/>
          <w:sz w:val="24"/>
          <w:highlight w:val="none"/>
          <w:lang w:eastAsia="zh-CN"/>
        </w:rPr>
        <w:t>）</w:t>
      </w:r>
      <w:r>
        <w:rPr>
          <w:rFonts w:hint="eastAsia" w:ascii="宋体" w:hAnsi="宋体" w:eastAsia="宋体" w:cs="宋体"/>
          <w:b w:val="0"/>
          <w:bCs w:val="0"/>
          <w:color w:val="000000"/>
          <w:kern w:val="2"/>
          <w:sz w:val="24"/>
          <w:szCs w:val="24"/>
          <w:highlight w:val="none"/>
        </w:rPr>
        <w:t>授权委托书</w:t>
      </w:r>
      <w:r>
        <w:rPr>
          <w:rFonts w:hint="eastAsia" w:ascii="宋体" w:hAnsi="宋体" w:cs="宋体"/>
          <w:b w:val="0"/>
          <w:bCs w:val="0"/>
          <w:color w:val="000000"/>
          <w:kern w:val="2"/>
          <w:sz w:val="24"/>
          <w:szCs w:val="24"/>
          <w:highlight w:val="none"/>
          <w:lang w:val="en-US" w:eastAsia="zh-CN"/>
        </w:rPr>
        <w:t>原件</w:t>
      </w:r>
      <w:r>
        <w:rPr>
          <w:rFonts w:hint="eastAsia" w:ascii="宋体" w:hAnsi="宋体"/>
          <w:bCs/>
          <w:color w:val="000000"/>
          <w:sz w:val="24"/>
          <w:szCs w:val="24"/>
          <w:highlight w:val="none"/>
          <w:lang w:val="en-US" w:eastAsia="zh-CN"/>
        </w:rPr>
        <w:t>（详见招标文件格式二）</w:t>
      </w:r>
      <w:r>
        <w:rPr>
          <w:rFonts w:hint="eastAsia" w:ascii="宋体" w:hAnsi="宋体" w:cs="宋体"/>
          <w:b w:val="0"/>
          <w:bCs w:val="0"/>
          <w:color w:val="000000"/>
          <w:kern w:val="2"/>
          <w:sz w:val="24"/>
          <w:szCs w:val="24"/>
          <w:highlight w:val="none"/>
          <w:lang w:val="en-US" w:eastAsia="zh-CN"/>
        </w:rPr>
        <w:t>及委托代理人居民</w:t>
      </w:r>
      <w:r>
        <w:rPr>
          <w:rFonts w:hint="eastAsia" w:ascii="宋体" w:hAnsi="宋体" w:eastAsia="宋体" w:cs="宋体"/>
          <w:b w:val="0"/>
          <w:bCs w:val="0"/>
          <w:color w:val="000000"/>
          <w:kern w:val="2"/>
          <w:sz w:val="24"/>
          <w:szCs w:val="24"/>
          <w:highlight w:val="none"/>
        </w:rPr>
        <w:t>身份证</w:t>
      </w:r>
      <w:r>
        <w:rPr>
          <w:rFonts w:hint="eastAsia" w:ascii="宋体" w:hAnsi="宋体" w:eastAsia="宋体" w:cs="宋体"/>
          <w:b w:val="0"/>
          <w:bCs w:val="0"/>
          <w:color w:val="000000"/>
          <w:kern w:val="2"/>
          <w:sz w:val="24"/>
          <w:szCs w:val="24"/>
          <w:highlight w:val="none"/>
          <w:lang w:val="en-US" w:eastAsia="zh-CN"/>
        </w:rPr>
        <w:t>的</w:t>
      </w:r>
      <w:r>
        <w:rPr>
          <w:rFonts w:hint="eastAsia" w:ascii="宋体" w:hAnsi="宋体" w:eastAsia="宋体" w:cs="宋体"/>
          <w:b w:val="0"/>
          <w:bCs w:val="0"/>
          <w:color w:val="000000"/>
          <w:kern w:val="2"/>
          <w:sz w:val="24"/>
          <w:szCs w:val="24"/>
          <w:highlight w:val="none"/>
        </w:rPr>
        <w:t>复印件</w:t>
      </w:r>
      <w:r>
        <w:rPr>
          <w:rFonts w:hint="eastAsia" w:ascii="宋体" w:hAnsi="宋体" w:cs="宋体"/>
          <w:b w:val="0"/>
          <w:bCs w:val="0"/>
          <w:color w:val="000000"/>
          <w:kern w:val="2"/>
          <w:sz w:val="24"/>
          <w:szCs w:val="24"/>
          <w:highlight w:val="none"/>
          <w:lang w:eastAsia="zh-CN"/>
        </w:rPr>
        <w:t>（</w:t>
      </w:r>
      <w:r>
        <w:rPr>
          <w:rFonts w:hint="eastAsia" w:ascii="宋体" w:hAnsi="宋体" w:cs="宋体"/>
          <w:b w:val="0"/>
          <w:bCs w:val="0"/>
          <w:color w:val="000000"/>
          <w:kern w:val="2"/>
          <w:sz w:val="24"/>
          <w:szCs w:val="24"/>
          <w:highlight w:val="none"/>
          <w:lang w:val="en-US" w:eastAsia="zh-CN"/>
        </w:rPr>
        <w:t>本项</w:t>
      </w:r>
      <w:r>
        <w:rPr>
          <w:rFonts w:hint="eastAsia" w:ascii="宋体" w:hAnsi="宋体" w:cs="宋体"/>
          <w:b w:val="0"/>
          <w:bCs w:val="0"/>
          <w:color w:val="000000"/>
          <w:kern w:val="2"/>
          <w:sz w:val="24"/>
          <w:szCs w:val="24"/>
          <w:highlight w:val="none"/>
          <w:lang w:eastAsia="zh-CN"/>
        </w:rPr>
        <w:t>投标代表是法定代表人</w:t>
      </w:r>
      <w:r>
        <w:rPr>
          <w:rFonts w:hint="eastAsia" w:ascii="宋体" w:hAnsi="宋体" w:cs="宋体"/>
          <w:b w:val="0"/>
          <w:bCs w:val="0"/>
          <w:color w:val="000000"/>
          <w:kern w:val="2"/>
          <w:sz w:val="24"/>
          <w:szCs w:val="24"/>
          <w:highlight w:val="none"/>
          <w:lang w:val="en-US" w:eastAsia="zh-CN"/>
        </w:rPr>
        <w:t>的</w:t>
      </w:r>
      <w:r>
        <w:rPr>
          <w:rFonts w:hint="eastAsia" w:ascii="宋体" w:hAnsi="宋体" w:cs="宋体"/>
          <w:b w:val="0"/>
          <w:bCs w:val="0"/>
          <w:color w:val="000000"/>
          <w:kern w:val="2"/>
          <w:sz w:val="24"/>
          <w:szCs w:val="24"/>
          <w:highlight w:val="none"/>
          <w:lang w:eastAsia="zh-CN"/>
        </w:rPr>
        <w:t>无需提供）；</w:t>
      </w:r>
    </w:p>
    <w:p>
      <w:pPr>
        <w:keepNext w:val="0"/>
        <w:keepLines w:val="0"/>
        <w:pageBreakBefore w:val="0"/>
        <w:widowControl w:val="0"/>
        <w:tabs>
          <w:tab w:val="left" w:pos="567"/>
        </w:tabs>
        <w:kinsoku/>
        <w:wordWrap/>
        <w:overflowPunct/>
        <w:topLinePunct w:val="0"/>
        <w:autoSpaceDE w:val="0"/>
        <w:autoSpaceDN w:val="0"/>
        <w:bidi w:val="0"/>
        <w:adjustRightInd w:val="0"/>
        <w:spacing w:line="440" w:lineRule="exact"/>
        <w:ind w:left="0" w:firstLine="480" w:firstLineChars="200"/>
        <w:jc w:val="left"/>
        <w:textAlignment w:val="auto"/>
        <w:rPr>
          <w:rFonts w:hint="eastAsia" w:ascii="宋体" w:hAnsi="宋体"/>
          <w:color w:val="000000"/>
          <w:sz w:val="24"/>
          <w:highlight w:val="none"/>
          <w:lang w:val="en-US" w:eastAsia="zh-CN"/>
        </w:rPr>
      </w:pP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5</w:t>
      </w: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投标人声明</w:t>
      </w:r>
      <w:r>
        <w:rPr>
          <w:rFonts w:hint="eastAsia" w:ascii="宋体" w:hAnsi="宋体"/>
          <w:bCs/>
          <w:color w:val="000000"/>
          <w:sz w:val="24"/>
          <w:szCs w:val="24"/>
          <w:highlight w:val="none"/>
          <w:lang w:val="en-US" w:eastAsia="zh-CN"/>
        </w:rPr>
        <w:t>（详见招标文件格式三）。</w:t>
      </w:r>
    </w:p>
    <w:p>
      <w:pPr>
        <w:pStyle w:val="9"/>
        <w:keepNext w:val="0"/>
        <w:keepLines w:val="0"/>
        <w:pageBreakBefore w:val="0"/>
        <w:widowControl/>
        <w:kinsoku/>
        <w:wordWrap/>
        <w:overflowPunct/>
        <w:topLinePunct w:val="0"/>
        <w:bidi w:val="0"/>
        <w:spacing w:line="440" w:lineRule="exact"/>
        <w:ind w:right="0" w:rightChars="0" w:firstLine="480" w:firstLineChars="200"/>
        <w:outlineLvl w:val="9"/>
        <w:rPr>
          <w:rFonts w:ascii="宋体" w:hAnsi="宋体"/>
          <w:b/>
          <w:bCs/>
          <w:color w:val="000000"/>
          <w:sz w:val="24"/>
          <w:highlight w:val="none"/>
        </w:rPr>
      </w:pPr>
      <w:r>
        <w:rPr>
          <w:rFonts w:hint="eastAsia" w:ascii="宋体" w:hAnsi="宋体"/>
          <w:b/>
          <w:bCs/>
          <w:color w:val="000000"/>
          <w:sz w:val="24"/>
          <w:highlight w:val="none"/>
          <w:lang w:val="en-US" w:eastAsia="zh-CN"/>
        </w:rPr>
        <w:t>提供的</w:t>
      </w:r>
      <w:r>
        <w:rPr>
          <w:rFonts w:hint="eastAsia" w:ascii="宋体" w:hAnsi="宋体" w:eastAsia="宋体" w:cs="宋体"/>
          <w:b/>
          <w:bCs/>
          <w:color w:val="000000"/>
          <w:kern w:val="2"/>
          <w:sz w:val="24"/>
          <w:szCs w:val="24"/>
          <w:highlight w:val="none"/>
        </w:rPr>
        <w:t>复印件</w:t>
      </w:r>
      <w:r>
        <w:rPr>
          <w:rFonts w:hint="eastAsia" w:ascii="宋体" w:hAnsi="宋体" w:cs="宋体"/>
          <w:b/>
          <w:bCs/>
          <w:color w:val="000000"/>
          <w:kern w:val="2"/>
          <w:sz w:val="24"/>
          <w:szCs w:val="24"/>
          <w:highlight w:val="none"/>
          <w:lang w:val="en-US" w:eastAsia="zh-CN"/>
        </w:rPr>
        <w:t>须</w:t>
      </w:r>
      <w:r>
        <w:rPr>
          <w:rFonts w:hint="eastAsia" w:ascii="宋体" w:hAnsi="宋体" w:eastAsia="宋体" w:cs="宋体"/>
          <w:b/>
          <w:bCs/>
          <w:color w:val="000000"/>
          <w:kern w:val="2"/>
          <w:sz w:val="24"/>
          <w:szCs w:val="24"/>
          <w:highlight w:val="none"/>
        </w:rPr>
        <w:t>加盖</w:t>
      </w:r>
      <w:r>
        <w:rPr>
          <w:rFonts w:hint="eastAsia" w:ascii="宋体" w:hAnsi="宋体" w:eastAsia="宋体" w:cs="宋体"/>
          <w:b/>
          <w:bCs/>
          <w:color w:val="000000"/>
          <w:sz w:val="24"/>
          <w:szCs w:val="24"/>
          <w:highlight w:val="none"/>
          <w:u w:val="none"/>
          <w:lang w:val="en-US" w:eastAsia="zh-CN"/>
        </w:rPr>
        <w:t>投标</w:t>
      </w:r>
      <w:r>
        <w:rPr>
          <w:rFonts w:hint="eastAsia" w:ascii="宋体" w:hAnsi="宋体" w:eastAsia="宋体" w:cs="宋体"/>
          <w:b/>
          <w:bCs/>
          <w:color w:val="000000"/>
          <w:kern w:val="2"/>
          <w:sz w:val="24"/>
          <w:szCs w:val="24"/>
          <w:highlight w:val="none"/>
          <w:u w:val="none"/>
        </w:rPr>
        <w:t>人</w:t>
      </w:r>
      <w:r>
        <w:rPr>
          <w:rFonts w:hint="eastAsia" w:ascii="宋体" w:hAnsi="宋体" w:eastAsia="宋体" w:cs="宋体"/>
          <w:b/>
          <w:bCs/>
          <w:color w:val="000000"/>
          <w:kern w:val="2"/>
          <w:sz w:val="24"/>
          <w:szCs w:val="24"/>
          <w:highlight w:val="none"/>
        </w:rPr>
        <w:t>公章</w:t>
      </w:r>
      <w:r>
        <w:rPr>
          <w:rFonts w:hint="eastAsia" w:ascii="宋体" w:hAnsi="宋体" w:cs="宋体"/>
          <w:b/>
          <w:bCs/>
          <w:color w:val="000000"/>
          <w:kern w:val="2"/>
          <w:sz w:val="24"/>
          <w:szCs w:val="24"/>
          <w:highlight w:val="none"/>
          <w:lang w:val="en-US" w:eastAsia="zh-CN"/>
        </w:rPr>
        <w:t>。</w:t>
      </w:r>
    </w:p>
    <w:p>
      <w:pPr>
        <w:keepNext w:val="0"/>
        <w:keepLines w:val="0"/>
        <w:pageBreakBefore w:val="0"/>
        <w:widowControl w:val="0"/>
        <w:kinsoku/>
        <w:wordWrap/>
        <w:overflowPunct/>
        <w:topLinePunct w:val="0"/>
        <w:autoSpaceDE w:val="0"/>
        <w:autoSpaceDN w:val="0"/>
        <w:bidi w:val="0"/>
        <w:adjustRightInd w:val="0"/>
        <w:spacing w:line="440" w:lineRule="exact"/>
        <w:ind w:left="0" w:firstLine="480" w:firstLineChars="200"/>
        <w:jc w:val="left"/>
        <w:textAlignment w:val="auto"/>
        <w:rPr>
          <w:rFonts w:hint="eastAsia" w:ascii="宋体" w:hAnsi="宋体"/>
          <w:color w:val="000000"/>
          <w:sz w:val="24"/>
          <w:highlight w:val="none"/>
        </w:rPr>
      </w:pPr>
      <w:r>
        <w:rPr>
          <w:rFonts w:hint="eastAsia" w:ascii="宋体" w:hAnsi="宋体"/>
          <w:color w:val="000000"/>
          <w:sz w:val="24"/>
          <w:highlight w:val="none"/>
        </w:rPr>
        <w:t xml:space="preserve"> </w:t>
      </w:r>
      <w:r>
        <w:rPr>
          <w:rFonts w:hint="eastAsia" w:ascii="宋体" w:hAnsi="宋体"/>
          <w:color w:val="000000"/>
          <w:sz w:val="24"/>
          <w:highlight w:val="none"/>
          <w:lang w:val="en-US" w:eastAsia="zh-CN"/>
        </w:rPr>
        <w:t xml:space="preserve">  投标</w:t>
      </w:r>
      <w:r>
        <w:rPr>
          <w:rFonts w:hint="eastAsia" w:ascii="宋体" w:hAnsi="宋体"/>
          <w:color w:val="000000"/>
          <w:sz w:val="24"/>
          <w:highlight w:val="none"/>
        </w:rPr>
        <w:t>文件</w:t>
      </w:r>
      <w:r>
        <w:rPr>
          <w:rFonts w:hint="eastAsia" w:ascii="宋体" w:hAnsi="宋体" w:eastAsia="宋体" w:cs="宋体"/>
          <w:b/>
          <w:bCs w:val="0"/>
          <w:sz w:val="24"/>
          <w:szCs w:val="24"/>
        </w:rPr>
        <w:t>商务部分</w:t>
      </w:r>
      <w:r>
        <w:rPr>
          <w:rFonts w:hint="eastAsia" w:ascii="宋体" w:hAnsi="宋体"/>
          <w:color w:val="000000"/>
          <w:sz w:val="24"/>
          <w:highlight w:val="none"/>
        </w:rPr>
        <w:t>包括下列部分：</w:t>
      </w:r>
    </w:p>
    <w:p>
      <w:pPr>
        <w:keepNext w:val="0"/>
        <w:keepLines w:val="0"/>
        <w:pageBreakBefore w:val="0"/>
        <w:widowControl w:val="0"/>
        <w:numPr>
          <w:ilvl w:val="0"/>
          <w:numId w:val="0"/>
        </w:numPr>
        <w:kinsoku/>
        <w:wordWrap/>
        <w:overflowPunct/>
        <w:topLinePunct w:val="0"/>
        <w:autoSpaceDE w:val="0"/>
        <w:autoSpaceDN w:val="0"/>
        <w:bidi w:val="0"/>
        <w:adjustRightInd w:val="0"/>
        <w:spacing w:line="440" w:lineRule="exact"/>
        <w:ind w:left="0" w:leftChars="0" w:firstLine="480" w:firstLineChars="200"/>
        <w:jc w:val="left"/>
        <w:textAlignment w:val="auto"/>
        <w:rPr>
          <w:rFonts w:ascii="宋体"/>
          <w:kern w:val="0"/>
          <w:sz w:val="30"/>
          <w:szCs w:val="32"/>
        </w:rPr>
      </w:pPr>
      <w:r>
        <w:rPr>
          <w:rFonts w:hint="eastAsia" w:ascii="宋体" w:hAnsi="宋体"/>
          <w:color w:val="000000"/>
          <w:sz w:val="24"/>
          <w:highlight w:val="none"/>
          <w:lang w:val="en-US" w:eastAsia="zh-CN"/>
        </w:rPr>
        <w:t>（1）</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lang w:val="en-US" w:eastAsia="zh-CN"/>
        </w:rPr>
        <w:t>公司概况简述；</w:t>
      </w:r>
    </w:p>
    <w:p>
      <w:pPr>
        <w:keepNext w:val="0"/>
        <w:keepLines w:val="0"/>
        <w:pageBreakBefore w:val="0"/>
        <w:widowControl w:val="0"/>
        <w:numPr>
          <w:ilvl w:val="0"/>
          <w:numId w:val="0"/>
        </w:numPr>
        <w:kinsoku/>
        <w:wordWrap/>
        <w:overflowPunct/>
        <w:topLinePunct w:val="0"/>
        <w:autoSpaceDE w:val="0"/>
        <w:autoSpaceDN w:val="0"/>
        <w:bidi w:val="0"/>
        <w:adjustRightInd w:val="0"/>
        <w:spacing w:line="440" w:lineRule="exact"/>
        <w:ind w:left="0" w:leftChars="0" w:firstLine="480" w:firstLineChars="200"/>
        <w:jc w:val="left"/>
        <w:textAlignment w:val="auto"/>
        <w:rPr>
          <w:rFonts w:hint="eastAsia" w:ascii="宋体" w:hAnsi="宋体"/>
          <w:color w:val="000000"/>
          <w:sz w:val="24"/>
          <w:highlight w:val="none"/>
          <w:lang w:val="en-US" w:eastAsia="zh-CN"/>
        </w:rPr>
      </w:pPr>
      <w:r>
        <w:rPr>
          <w:rFonts w:hint="eastAsia" w:ascii="宋体" w:hAnsi="宋体"/>
          <w:color w:val="000000"/>
          <w:sz w:val="24"/>
          <w:highlight w:val="none"/>
          <w:lang w:val="en-US" w:eastAsia="zh-CN"/>
        </w:rPr>
        <w:t>（2）</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lang w:val="en-US" w:eastAsia="zh-CN"/>
        </w:rPr>
        <w:t>公司2023年度财务报表（含资产负债表、损益表和现金流量表）；</w:t>
      </w:r>
    </w:p>
    <w:p>
      <w:pPr>
        <w:keepNext w:val="0"/>
        <w:keepLines w:val="0"/>
        <w:pageBreakBefore w:val="0"/>
        <w:widowControl w:val="0"/>
        <w:numPr>
          <w:ilvl w:val="0"/>
          <w:numId w:val="0"/>
        </w:numPr>
        <w:kinsoku/>
        <w:wordWrap/>
        <w:overflowPunct/>
        <w:topLinePunct w:val="0"/>
        <w:autoSpaceDE w:val="0"/>
        <w:autoSpaceDN w:val="0"/>
        <w:bidi w:val="0"/>
        <w:adjustRightInd w:val="0"/>
        <w:spacing w:line="440" w:lineRule="exact"/>
        <w:ind w:left="0" w:leftChars="0" w:firstLine="480" w:firstLineChars="200"/>
        <w:jc w:val="left"/>
        <w:textAlignment w:val="auto"/>
        <w:rPr>
          <w:rFonts w:hint="eastAsia" w:ascii="宋体" w:hAnsi="宋体"/>
          <w:color w:val="000000"/>
          <w:sz w:val="24"/>
          <w:highlight w:val="none"/>
          <w:lang w:val="en-US" w:eastAsia="zh-CN"/>
        </w:rPr>
      </w:pPr>
      <w:r>
        <w:rPr>
          <w:rFonts w:hint="eastAsia" w:ascii="宋体" w:hAnsi="宋体"/>
          <w:color w:val="000000"/>
          <w:sz w:val="24"/>
          <w:highlight w:val="none"/>
          <w:lang w:val="en-US" w:eastAsia="zh-CN"/>
        </w:rPr>
        <w:t>（3）</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lang w:val="en-US" w:eastAsia="zh-CN"/>
        </w:rPr>
        <w:t>公司近3年来业绩情况等；</w:t>
      </w:r>
    </w:p>
    <w:p>
      <w:pPr>
        <w:keepNext w:val="0"/>
        <w:keepLines w:val="0"/>
        <w:pageBreakBefore w:val="0"/>
        <w:widowControl w:val="0"/>
        <w:kinsoku/>
        <w:wordWrap/>
        <w:overflowPunct/>
        <w:topLinePunct w:val="0"/>
        <w:autoSpaceDE w:val="0"/>
        <w:autoSpaceDN w:val="0"/>
        <w:bidi w:val="0"/>
        <w:adjustRightInd w:val="0"/>
        <w:spacing w:line="440" w:lineRule="exact"/>
        <w:ind w:left="0" w:firstLine="480" w:firstLineChars="200"/>
        <w:jc w:val="left"/>
        <w:textAlignment w:val="auto"/>
        <w:rPr>
          <w:rFonts w:hint="eastAsia" w:ascii="宋体" w:hAnsi="宋体"/>
          <w:color w:val="000000"/>
          <w:sz w:val="24"/>
          <w:highlight w:val="none"/>
          <w:lang w:val="en-US" w:eastAsia="zh-CN"/>
        </w:rPr>
      </w:pPr>
      <w:r>
        <w:rPr>
          <w:rFonts w:hint="eastAsia" w:ascii="宋体" w:hAnsi="宋体"/>
          <w:color w:val="000000"/>
          <w:sz w:val="24"/>
          <w:highlight w:val="none"/>
          <w:lang w:val="en-US" w:eastAsia="zh-CN"/>
        </w:rPr>
        <w:t>（4）</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lang w:val="en-US" w:eastAsia="zh-CN"/>
        </w:rPr>
        <w:t>公司近5年来取得的相关信用、管理体系认证、荣誉及政府部门奖励、产品、技术等证书</w:t>
      </w:r>
      <w:r>
        <w:rPr>
          <w:rFonts w:hint="eastAsia" w:ascii="宋体" w:hAnsi="宋体" w:eastAsia="宋体" w:cs="宋体"/>
          <w:b w:val="0"/>
          <w:bCs w:val="0"/>
          <w:color w:val="000000"/>
          <w:kern w:val="2"/>
          <w:sz w:val="24"/>
          <w:szCs w:val="24"/>
          <w:highlight w:val="none"/>
        </w:rPr>
        <w:t>复印件</w:t>
      </w:r>
      <w:r>
        <w:rPr>
          <w:rFonts w:hint="eastAsia" w:ascii="宋体" w:hAnsi="宋体" w:cs="宋体"/>
          <w:b w:val="0"/>
          <w:bCs w:val="0"/>
          <w:color w:val="000000"/>
          <w:kern w:val="2"/>
          <w:sz w:val="24"/>
          <w:szCs w:val="24"/>
          <w:highlight w:val="none"/>
          <w:lang w:eastAsia="zh-CN"/>
        </w:rPr>
        <w:t>（</w:t>
      </w:r>
      <w:r>
        <w:rPr>
          <w:rFonts w:hint="eastAsia" w:ascii="宋体" w:hAnsi="宋体" w:cs="宋体"/>
          <w:b w:val="0"/>
          <w:bCs w:val="0"/>
          <w:color w:val="000000"/>
          <w:kern w:val="2"/>
          <w:sz w:val="24"/>
          <w:szCs w:val="24"/>
          <w:highlight w:val="none"/>
          <w:lang w:val="en-US" w:eastAsia="zh-CN"/>
        </w:rPr>
        <w:t>若有</w:t>
      </w:r>
      <w:r>
        <w:rPr>
          <w:rFonts w:hint="eastAsia" w:ascii="宋体" w:hAnsi="宋体" w:cs="宋体"/>
          <w:b w:val="0"/>
          <w:bCs w:val="0"/>
          <w:color w:val="000000"/>
          <w:kern w:val="2"/>
          <w:sz w:val="24"/>
          <w:szCs w:val="24"/>
          <w:highlight w:val="none"/>
          <w:lang w:eastAsia="zh-CN"/>
        </w:rPr>
        <w:t>）</w:t>
      </w:r>
      <w:r>
        <w:rPr>
          <w:rFonts w:hint="eastAsia" w:ascii="宋体" w:hAnsi="宋体"/>
          <w:color w:val="000000"/>
          <w:sz w:val="24"/>
          <w:highlight w:val="none"/>
          <w:lang w:val="en-US" w:eastAsia="zh-CN"/>
        </w:rPr>
        <w:t>。</w:t>
      </w:r>
    </w:p>
    <w:p>
      <w:pPr>
        <w:pStyle w:val="9"/>
        <w:keepNext w:val="0"/>
        <w:keepLines w:val="0"/>
        <w:pageBreakBefore w:val="0"/>
        <w:widowControl/>
        <w:kinsoku/>
        <w:wordWrap/>
        <w:overflowPunct/>
        <w:topLinePunct w:val="0"/>
        <w:bidi w:val="0"/>
        <w:spacing w:line="440" w:lineRule="exact"/>
        <w:ind w:right="0" w:rightChars="0" w:firstLine="480" w:firstLineChars="200"/>
        <w:outlineLvl w:val="9"/>
        <w:rPr>
          <w:rFonts w:hint="eastAsia" w:ascii="宋体" w:hAnsi="宋体"/>
          <w:color w:val="000000"/>
          <w:sz w:val="24"/>
          <w:highlight w:val="none"/>
          <w:lang w:val="en-US" w:eastAsia="zh-CN"/>
        </w:rPr>
      </w:pPr>
      <w:r>
        <w:rPr>
          <w:rFonts w:hint="eastAsia" w:ascii="宋体" w:hAnsi="宋体"/>
          <w:b/>
          <w:bCs/>
          <w:color w:val="000000"/>
          <w:sz w:val="24"/>
          <w:highlight w:val="none"/>
          <w:lang w:val="en-US" w:eastAsia="zh-CN"/>
        </w:rPr>
        <w:t>提供材料均</w:t>
      </w:r>
      <w:r>
        <w:rPr>
          <w:rFonts w:hint="eastAsia" w:ascii="宋体" w:hAnsi="宋体" w:cs="宋体"/>
          <w:b/>
          <w:bCs/>
          <w:color w:val="000000"/>
          <w:kern w:val="2"/>
          <w:sz w:val="24"/>
          <w:szCs w:val="24"/>
          <w:highlight w:val="none"/>
          <w:lang w:val="en-US" w:eastAsia="zh-CN"/>
        </w:rPr>
        <w:t>须</w:t>
      </w:r>
      <w:r>
        <w:rPr>
          <w:rFonts w:hint="eastAsia" w:ascii="宋体" w:hAnsi="宋体" w:eastAsia="宋体" w:cs="宋体"/>
          <w:b/>
          <w:bCs/>
          <w:color w:val="000000"/>
          <w:kern w:val="2"/>
          <w:sz w:val="24"/>
          <w:szCs w:val="24"/>
          <w:highlight w:val="none"/>
        </w:rPr>
        <w:t>加盖</w:t>
      </w:r>
      <w:r>
        <w:rPr>
          <w:rFonts w:hint="eastAsia" w:ascii="宋体" w:hAnsi="宋体" w:eastAsia="宋体" w:cs="宋体"/>
          <w:b/>
          <w:bCs/>
          <w:color w:val="000000"/>
          <w:sz w:val="24"/>
          <w:szCs w:val="24"/>
          <w:highlight w:val="none"/>
          <w:u w:val="none"/>
          <w:lang w:val="en-US" w:eastAsia="zh-CN"/>
        </w:rPr>
        <w:t>投标</w:t>
      </w:r>
      <w:r>
        <w:rPr>
          <w:rFonts w:hint="eastAsia" w:ascii="宋体" w:hAnsi="宋体" w:eastAsia="宋体" w:cs="宋体"/>
          <w:b/>
          <w:bCs/>
          <w:color w:val="000000"/>
          <w:kern w:val="2"/>
          <w:sz w:val="24"/>
          <w:szCs w:val="24"/>
          <w:highlight w:val="none"/>
          <w:u w:val="none"/>
        </w:rPr>
        <w:t>人</w:t>
      </w:r>
      <w:r>
        <w:rPr>
          <w:rFonts w:hint="eastAsia" w:ascii="宋体" w:hAnsi="宋体" w:eastAsia="宋体" w:cs="宋体"/>
          <w:b/>
          <w:bCs/>
          <w:color w:val="000000"/>
          <w:kern w:val="2"/>
          <w:sz w:val="24"/>
          <w:szCs w:val="24"/>
          <w:highlight w:val="none"/>
        </w:rPr>
        <w:t>公章</w:t>
      </w:r>
      <w:r>
        <w:rPr>
          <w:rFonts w:hint="eastAsia" w:ascii="宋体" w:hAnsi="宋体" w:cs="宋体"/>
          <w:b/>
          <w:bCs/>
          <w:color w:val="000000"/>
          <w:kern w:val="2"/>
          <w:sz w:val="24"/>
          <w:szCs w:val="24"/>
          <w:highlight w:val="none"/>
          <w:lang w:val="en-US" w:eastAsia="zh-CN"/>
        </w:rPr>
        <w:t>。</w:t>
      </w:r>
    </w:p>
    <w:p>
      <w:pPr>
        <w:keepNext w:val="0"/>
        <w:keepLines w:val="0"/>
        <w:pageBreakBefore w:val="0"/>
        <w:widowControl w:val="0"/>
        <w:kinsoku/>
        <w:wordWrap/>
        <w:overflowPunct/>
        <w:topLinePunct w:val="0"/>
        <w:autoSpaceDE w:val="0"/>
        <w:autoSpaceDN w:val="0"/>
        <w:bidi w:val="0"/>
        <w:adjustRightInd w:val="0"/>
        <w:spacing w:line="440" w:lineRule="exact"/>
        <w:ind w:left="0" w:firstLine="480" w:firstLineChars="200"/>
        <w:jc w:val="left"/>
        <w:textAlignment w:val="auto"/>
        <w:rPr>
          <w:rFonts w:ascii="宋体" w:hAnsi="宋体"/>
          <w:color w:val="000000"/>
          <w:sz w:val="24"/>
          <w:highlight w:val="none"/>
        </w:rPr>
      </w:pPr>
      <w:r>
        <w:rPr>
          <w:rFonts w:hint="eastAsia" w:ascii="宋体" w:hAnsi="宋体"/>
          <w:color w:val="000000"/>
          <w:sz w:val="24"/>
          <w:highlight w:val="none"/>
          <w:lang w:val="en-US" w:eastAsia="zh-CN"/>
        </w:rPr>
        <w:t>投标</w:t>
      </w:r>
      <w:r>
        <w:rPr>
          <w:rFonts w:hint="eastAsia" w:ascii="宋体" w:hAnsi="宋体"/>
          <w:color w:val="000000"/>
          <w:sz w:val="24"/>
          <w:highlight w:val="none"/>
        </w:rPr>
        <w:t>文件应密封提交。</w:t>
      </w:r>
    </w:p>
    <w:p>
      <w:pPr>
        <w:keepNext w:val="0"/>
        <w:keepLines w:val="0"/>
        <w:pageBreakBefore w:val="0"/>
        <w:widowControl w:val="0"/>
        <w:kinsoku/>
        <w:wordWrap/>
        <w:overflowPunct/>
        <w:topLinePunct w:val="0"/>
        <w:bidi w:val="0"/>
        <w:spacing w:line="440" w:lineRule="exact"/>
        <w:ind w:left="0" w:firstLine="480" w:firstLineChars="200"/>
        <w:textAlignment w:val="auto"/>
        <w:rPr>
          <w:rFonts w:ascii="宋体" w:hAnsi="宋体"/>
          <w:bCs/>
          <w:color w:val="000000"/>
          <w:sz w:val="24"/>
          <w:highlight w:val="none"/>
        </w:rPr>
      </w:pPr>
      <w:r>
        <w:rPr>
          <w:rFonts w:hint="eastAsia" w:ascii="宋体" w:hAnsi="宋体"/>
          <w:color w:val="000000"/>
          <w:sz w:val="24"/>
          <w:highlight w:val="none"/>
          <w:lang w:val="en-US" w:eastAsia="zh-CN"/>
        </w:rPr>
        <w:t>3、投标</w:t>
      </w:r>
      <w:r>
        <w:rPr>
          <w:rFonts w:hint="eastAsia" w:ascii="宋体" w:hAnsi="宋体"/>
          <w:color w:val="000000"/>
          <w:sz w:val="24"/>
          <w:highlight w:val="none"/>
        </w:rPr>
        <w:t>文件的编制</w:t>
      </w:r>
    </w:p>
    <w:p>
      <w:pPr>
        <w:pageBreakBefore w:val="0"/>
        <w:kinsoku/>
        <w:wordWrap/>
        <w:overflowPunct/>
        <w:topLinePunct w:val="0"/>
        <w:bidi w:val="0"/>
        <w:spacing w:before="157" w:beforeLines="50" w:line="420" w:lineRule="exact"/>
        <w:ind w:firstLine="470" w:firstLineChars="196"/>
        <w:textAlignment w:val="auto"/>
        <w:rPr>
          <w:rFonts w:ascii="宋体" w:hAnsi="宋体"/>
          <w:color w:val="000000"/>
          <w:sz w:val="24"/>
          <w:highlight w:val="none"/>
        </w:rPr>
      </w:pP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1</w:t>
      </w: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投标</w:t>
      </w:r>
      <w:r>
        <w:rPr>
          <w:rFonts w:hint="eastAsia" w:ascii="宋体" w:hAnsi="宋体"/>
          <w:color w:val="000000"/>
          <w:sz w:val="24"/>
          <w:highlight w:val="none"/>
        </w:rPr>
        <w:t>文件的编制：</w:t>
      </w:r>
      <w:r>
        <w:rPr>
          <w:rFonts w:hint="eastAsia" w:ascii="宋体" w:hAnsi="宋体"/>
          <w:color w:val="000000"/>
          <w:sz w:val="24"/>
          <w:highlight w:val="none"/>
          <w:lang w:val="en-US" w:eastAsia="zh-CN"/>
        </w:rPr>
        <w:t>投标</w:t>
      </w:r>
      <w:r>
        <w:rPr>
          <w:rFonts w:hint="eastAsia" w:ascii="宋体" w:hAnsi="宋体"/>
          <w:color w:val="000000"/>
          <w:sz w:val="24"/>
          <w:highlight w:val="none"/>
        </w:rPr>
        <w:t>文件</w:t>
      </w:r>
      <w:r>
        <w:rPr>
          <w:rFonts w:hint="eastAsia" w:ascii="宋体" w:hAnsi="宋体"/>
          <w:color w:val="000000"/>
          <w:sz w:val="24"/>
          <w:highlight w:val="none"/>
          <w:lang w:val="en-US" w:eastAsia="zh-CN"/>
        </w:rPr>
        <w:t>应</w:t>
      </w:r>
      <w:r>
        <w:rPr>
          <w:rFonts w:ascii="宋体" w:hAnsi="宋体"/>
          <w:color w:val="000000"/>
          <w:sz w:val="24"/>
          <w:highlight w:val="none"/>
        </w:rPr>
        <w:t>通过</w:t>
      </w:r>
      <w:r>
        <w:rPr>
          <w:rFonts w:hint="eastAsia" w:ascii="宋体" w:hAnsi="宋体" w:eastAsia="宋体" w:cs="宋体"/>
          <w:b w:val="0"/>
          <w:bCs/>
          <w:color w:val="auto"/>
          <w:sz w:val="24"/>
          <w:szCs w:val="24"/>
        </w:rPr>
        <w:t>“福建省盐业</w:t>
      </w:r>
      <w:r>
        <w:rPr>
          <w:rFonts w:hint="eastAsia" w:ascii="宋体" w:hAnsi="宋体" w:cs="宋体"/>
          <w:b w:val="0"/>
          <w:bCs/>
          <w:color w:val="auto"/>
          <w:sz w:val="24"/>
          <w:szCs w:val="24"/>
          <w:lang w:val="en-US" w:eastAsia="zh-CN"/>
        </w:rPr>
        <w:t>集团</w:t>
      </w:r>
      <w:r>
        <w:rPr>
          <w:rFonts w:hint="eastAsia" w:ascii="宋体" w:hAnsi="宋体" w:eastAsia="宋体" w:cs="宋体"/>
          <w:b w:val="0"/>
          <w:bCs/>
          <w:color w:val="auto"/>
          <w:sz w:val="24"/>
          <w:szCs w:val="24"/>
        </w:rPr>
        <w:t>有限责任公司http:\\www.fjsalt.com/”</w:t>
      </w:r>
      <w:r>
        <w:rPr>
          <w:rFonts w:hint="eastAsia" w:ascii="宋体" w:hAnsi="宋体" w:cs="宋体"/>
          <w:b w:val="0"/>
          <w:bCs/>
          <w:color w:val="auto"/>
          <w:sz w:val="24"/>
          <w:szCs w:val="24"/>
          <w:lang w:val="en-US" w:eastAsia="zh-CN"/>
        </w:rPr>
        <w:t>或</w:t>
      </w:r>
      <w:r>
        <w:rPr>
          <w:rFonts w:hint="eastAsia" w:ascii="宋体" w:hAnsi="宋体" w:eastAsia="宋体" w:cs="宋体"/>
          <w:b w:val="0"/>
          <w:bCs w:val="0"/>
          <w:sz w:val="24"/>
          <w:szCs w:val="24"/>
        </w:rPr>
        <w:t>“福建省轻纺（控股）有限责任公司http:\\www.fjqfkg.com/”</w:t>
      </w:r>
      <w:r>
        <w:rPr>
          <w:rFonts w:hint="eastAsia" w:ascii="宋体" w:hAnsi="宋体" w:cs="宋体"/>
          <w:b w:val="0"/>
          <w:bCs w:val="0"/>
          <w:sz w:val="24"/>
          <w:szCs w:val="24"/>
          <w:lang w:val="en-US" w:eastAsia="zh-CN"/>
        </w:rPr>
        <w:t>或</w:t>
      </w:r>
      <w:r>
        <w:rPr>
          <w:rFonts w:hint="eastAsia" w:ascii="宋体" w:hAnsi="宋体" w:eastAsia="宋体" w:cs="宋体"/>
          <w:b w:val="0"/>
          <w:bCs w:val="0"/>
          <w:sz w:val="24"/>
          <w:szCs w:val="24"/>
        </w:rPr>
        <w:t>“福建省国资采购平台https://ygcg.fjcqjy.com”</w:t>
      </w:r>
      <w:r>
        <w:rPr>
          <w:rFonts w:ascii="宋体" w:hAnsi="宋体"/>
          <w:color w:val="000000"/>
          <w:sz w:val="24"/>
          <w:highlight w:val="none"/>
        </w:rPr>
        <w:t>下载投标文件</w:t>
      </w:r>
      <w:r>
        <w:rPr>
          <w:rFonts w:hint="eastAsia" w:ascii="宋体" w:hAnsi="宋体"/>
          <w:color w:val="000000"/>
          <w:sz w:val="24"/>
          <w:highlight w:val="none"/>
          <w:lang w:val="en-US" w:eastAsia="zh-CN"/>
        </w:rPr>
        <w:t>格式</w:t>
      </w:r>
      <w:r>
        <w:rPr>
          <w:rFonts w:ascii="宋体" w:hAnsi="宋体"/>
          <w:color w:val="000000"/>
          <w:sz w:val="24"/>
          <w:highlight w:val="none"/>
        </w:rPr>
        <w:t>，制作</w:t>
      </w:r>
      <w:r>
        <w:rPr>
          <w:rFonts w:hint="eastAsia" w:ascii="宋体" w:hAnsi="宋体"/>
          <w:color w:val="000000"/>
          <w:sz w:val="24"/>
          <w:highlight w:val="none"/>
          <w:lang w:val="en-US" w:eastAsia="zh-CN"/>
        </w:rPr>
        <w:t>投标</w:t>
      </w:r>
      <w:r>
        <w:rPr>
          <w:rFonts w:ascii="宋体" w:hAnsi="宋体"/>
          <w:color w:val="000000"/>
          <w:sz w:val="24"/>
          <w:highlight w:val="none"/>
        </w:rPr>
        <w:t>文件</w:t>
      </w:r>
      <w:r>
        <w:rPr>
          <w:rFonts w:hint="eastAsia" w:ascii="宋体" w:hAnsi="宋体"/>
          <w:color w:val="000000"/>
          <w:sz w:val="24"/>
          <w:highlight w:val="none"/>
        </w:rPr>
        <w:t>。</w:t>
      </w:r>
    </w:p>
    <w:p>
      <w:pPr>
        <w:keepNext w:val="0"/>
        <w:keepLines w:val="0"/>
        <w:pageBreakBefore w:val="0"/>
        <w:widowControl w:val="0"/>
        <w:kinsoku/>
        <w:wordWrap/>
        <w:overflowPunct/>
        <w:topLinePunct w:val="0"/>
        <w:bidi w:val="0"/>
        <w:spacing w:line="440" w:lineRule="exact"/>
        <w:ind w:left="0" w:firstLine="480" w:firstLineChars="200"/>
        <w:textAlignment w:val="auto"/>
        <w:rPr>
          <w:rFonts w:hint="eastAsia" w:ascii="宋体" w:hAnsi="宋体" w:eastAsia="宋体" w:cs="宋体"/>
          <w:b w:val="0"/>
          <w:bCs/>
          <w:sz w:val="24"/>
          <w:szCs w:val="24"/>
        </w:rPr>
      </w:pPr>
      <w:r>
        <w:rPr>
          <w:rFonts w:hint="eastAsia" w:ascii="宋体" w:hAnsi="宋体" w:eastAsia="宋体" w:cs="宋体"/>
          <w:b w:val="0"/>
          <w:bCs/>
          <w:sz w:val="24"/>
          <w:szCs w:val="24"/>
        </w:rPr>
        <w:t>投标文件应明确标明“投标文件”</w:t>
      </w:r>
      <w:r>
        <w:rPr>
          <w:rFonts w:hint="eastAsia" w:ascii="宋体" w:hAnsi="宋体" w:cs="宋体"/>
          <w:b w:val="0"/>
          <w:bCs/>
          <w:sz w:val="24"/>
          <w:szCs w:val="24"/>
          <w:lang w:eastAsia="zh-CN"/>
        </w:rPr>
        <w:t>，</w:t>
      </w:r>
      <w:r>
        <w:rPr>
          <w:rFonts w:hint="eastAsia" w:ascii="宋体" w:hAnsi="宋体" w:eastAsia="宋体" w:cs="宋体"/>
          <w:b w:val="0"/>
          <w:bCs/>
          <w:sz w:val="24"/>
          <w:szCs w:val="24"/>
        </w:rPr>
        <w:t>投标文件均应使用A4型纸打印。如果是投标</w:t>
      </w:r>
      <w:r>
        <w:rPr>
          <w:rFonts w:hint="eastAsia" w:ascii="宋体" w:hAnsi="宋体" w:cs="宋体"/>
          <w:b w:val="0"/>
          <w:bCs/>
          <w:sz w:val="24"/>
          <w:szCs w:val="24"/>
          <w:lang w:val="en-US" w:eastAsia="zh-CN"/>
        </w:rPr>
        <w:t>人</w:t>
      </w:r>
      <w:r>
        <w:rPr>
          <w:rFonts w:hint="eastAsia" w:ascii="宋体" w:hAnsi="宋体" w:eastAsia="宋体" w:cs="宋体"/>
          <w:b w:val="0"/>
          <w:bCs/>
          <w:sz w:val="24"/>
          <w:szCs w:val="24"/>
        </w:rPr>
        <w:t>必须修改的错误，则在修改处应由投标人加盖法人单位公章和法定代表人或委托代表人印章</w:t>
      </w:r>
      <w:r>
        <w:rPr>
          <w:rFonts w:hint="eastAsia" w:ascii="宋体" w:hAnsi="宋体" w:cs="宋体"/>
          <w:b w:val="0"/>
          <w:bCs/>
          <w:sz w:val="24"/>
          <w:szCs w:val="24"/>
          <w:lang w:eastAsia="zh-CN"/>
        </w:rPr>
        <w:t>（</w:t>
      </w:r>
      <w:r>
        <w:rPr>
          <w:rFonts w:hint="eastAsia" w:ascii="宋体" w:hAnsi="宋体" w:cs="宋体"/>
          <w:b w:val="0"/>
          <w:bCs/>
          <w:sz w:val="24"/>
          <w:szCs w:val="24"/>
          <w:lang w:val="en-US" w:eastAsia="zh-CN"/>
        </w:rPr>
        <w:t>或签字）</w:t>
      </w:r>
      <w:r>
        <w:rPr>
          <w:rFonts w:hint="eastAsia" w:ascii="宋体" w:hAnsi="宋体" w:eastAsia="宋体" w:cs="宋体"/>
          <w:b w:val="0"/>
          <w:bCs/>
          <w:sz w:val="24"/>
          <w:szCs w:val="24"/>
        </w:rPr>
        <w:t>。</w:t>
      </w:r>
    </w:p>
    <w:p>
      <w:pPr>
        <w:keepNext w:val="0"/>
        <w:keepLines w:val="0"/>
        <w:pageBreakBefore w:val="0"/>
        <w:widowControl w:val="0"/>
        <w:kinsoku/>
        <w:wordWrap/>
        <w:overflowPunct/>
        <w:topLinePunct w:val="0"/>
        <w:bidi w:val="0"/>
        <w:spacing w:line="440" w:lineRule="exact"/>
        <w:ind w:left="0" w:firstLine="480" w:firstLineChars="200"/>
        <w:textAlignment w:val="auto"/>
        <w:rPr>
          <w:rFonts w:hint="eastAsia" w:ascii="宋体" w:hAnsi="宋体" w:eastAsia="宋体" w:cs="宋体"/>
          <w:b w:val="0"/>
          <w:bCs/>
          <w:color w:val="000000"/>
          <w:sz w:val="24"/>
          <w:szCs w:val="24"/>
          <w:highlight w:val="none"/>
        </w:rPr>
      </w:pPr>
      <w:r>
        <w:rPr>
          <w:rFonts w:hint="eastAsia" w:ascii="宋体" w:hAnsi="宋体" w:eastAsia="宋体" w:cs="宋体"/>
          <w:b w:val="0"/>
          <w:bCs/>
          <w:sz w:val="24"/>
          <w:szCs w:val="24"/>
        </w:rPr>
        <w:t>投标人须编制符合本招标文件规定组成的投标文件，其中</w:t>
      </w:r>
      <w:r>
        <w:rPr>
          <w:rFonts w:hint="eastAsia" w:ascii="宋体" w:hAnsi="宋体" w:cs="宋体"/>
          <w:b w:val="0"/>
          <w:bCs/>
          <w:sz w:val="24"/>
          <w:szCs w:val="24"/>
          <w:lang w:val="en-US" w:eastAsia="zh-CN"/>
        </w:rPr>
        <w:t>报价部分</w:t>
      </w:r>
      <w:r>
        <w:rPr>
          <w:rFonts w:hint="eastAsia" w:ascii="宋体" w:hAnsi="宋体" w:eastAsia="宋体" w:cs="宋体"/>
          <w:b w:val="0"/>
          <w:bCs/>
          <w:sz w:val="24"/>
          <w:szCs w:val="24"/>
        </w:rPr>
        <w:t>正本</w:t>
      </w:r>
      <w:r>
        <w:rPr>
          <w:rFonts w:hint="eastAsia" w:ascii="宋体" w:hAnsi="宋体" w:eastAsia="宋体" w:cs="宋体"/>
          <w:b w:val="0"/>
          <w:bCs/>
          <w:sz w:val="24"/>
          <w:szCs w:val="24"/>
          <w:u w:val="single"/>
        </w:rPr>
        <w:t xml:space="preserve"> 壹 </w:t>
      </w:r>
      <w:r>
        <w:rPr>
          <w:rFonts w:hint="eastAsia" w:ascii="宋体" w:hAnsi="宋体" w:eastAsia="宋体" w:cs="宋体"/>
          <w:b w:val="0"/>
          <w:bCs/>
          <w:sz w:val="24"/>
          <w:szCs w:val="24"/>
        </w:rPr>
        <w:t>份，副本</w:t>
      </w:r>
      <w:r>
        <w:rPr>
          <w:rFonts w:hint="eastAsia" w:ascii="宋体" w:hAnsi="宋体" w:eastAsia="宋体" w:cs="宋体"/>
          <w:b w:val="0"/>
          <w:bCs/>
          <w:sz w:val="24"/>
          <w:szCs w:val="24"/>
          <w:u w:val="single"/>
        </w:rPr>
        <w:t xml:space="preserve">壹 </w:t>
      </w:r>
      <w:r>
        <w:rPr>
          <w:rFonts w:hint="eastAsia" w:ascii="宋体" w:hAnsi="宋体" w:eastAsia="宋体" w:cs="宋体"/>
          <w:b w:val="0"/>
          <w:bCs/>
          <w:sz w:val="24"/>
          <w:szCs w:val="24"/>
        </w:rPr>
        <w:t>份</w:t>
      </w:r>
      <w:r>
        <w:rPr>
          <w:rFonts w:hint="eastAsia" w:ascii="宋体" w:hAnsi="宋体" w:cs="宋体"/>
          <w:b w:val="0"/>
          <w:bCs/>
          <w:sz w:val="24"/>
          <w:szCs w:val="24"/>
          <w:lang w:eastAsia="zh-CN"/>
        </w:rPr>
        <w:t>；</w:t>
      </w:r>
      <w:r>
        <w:rPr>
          <w:rFonts w:hint="eastAsia" w:ascii="宋体" w:hAnsi="宋体" w:eastAsia="宋体" w:cs="宋体"/>
          <w:b w:val="0"/>
          <w:bCs/>
          <w:sz w:val="24"/>
          <w:szCs w:val="24"/>
        </w:rPr>
        <w:t>商务部分正本</w:t>
      </w:r>
      <w:r>
        <w:rPr>
          <w:rFonts w:hint="eastAsia" w:ascii="宋体" w:hAnsi="宋体" w:eastAsia="宋体" w:cs="宋体"/>
          <w:b w:val="0"/>
          <w:bCs/>
          <w:sz w:val="24"/>
          <w:szCs w:val="24"/>
          <w:u w:val="single"/>
        </w:rPr>
        <w:t xml:space="preserve"> 壹 </w:t>
      </w:r>
      <w:r>
        <w:rPr>
          <w:rFonts w:hint="eastAsia" w:ascii="宋体" w:hAnsi="宋体" w:eastAsia="宋体" w:cs="宋体"/>
          <w:b w:val="0"/>
          <w:bCs/>
          <w:sz w:val="24"/>
          <w:szCs w:val="24"/>
        </w:rPr>
        <w:t>份，副本</w:t>
      </w:r>
      <w:r>
        <w:rPr>
          <w:rFonts w:hint="eastAsia" w:ascii="宋体" w:hAnsi="宋体" w:eastAsia="宋体" w:cs="宋体"/>
          <w:b w:val="0"/>
          <w:bCs/>
          <w:sz w:val="24"/>
          <w:szCs w:val="24"/>
          <w:u w:val="single"/>
        </w:rPr>
        <w:t xml:space="preserve">壹 </w:t>
      </w:r>
      <w:r>
        <w:rPr>
          <w:rFonts w:hint="eastAsia" w:ascii="宋体" w:hAnsi="宋体" w:eastAsia="宋体" w:cs="宋体"/>
          <w:b w:val="0"/>
          <w:bCs/>
          <w:sz w:val="24"/>
          <w:szCs w:val="24"/>
        </w:rPr>
        <w:t>份。正本应编制封面、目录，且使用A4纸张装订成册，副本可以用正本的完整复印件</w:t>
      </w:r>
      <w:r>
        <w:rPr>
          <w:rFonts w:hint="eastAsia" w:ascii="宋体" w:hAnsi="宋体" w:cs="宋体"/>
          <w:b w:val="0"/>
          <w:bCs/>
          <w:sz w:val="24"/>
          <w:szCs w:val="24"/>
          <w:lang w:val="en-US" w:eastAsia="zh-CN"/>
        </w:rPr>
        <w:t>并加盖</w:t>
      </w:r>
      <w:r>
        <w:rPr>
          <w:rFonts w:hint="eastAsia" w:ascii="宋体" w:hAnsi="宋体" w:eastAsia="宋体" w:cs="宋体"/>
          <w:b w:val="0"/>
          <w:bCs/>
          <w:sz w:val="24"/>
          <w:szCs w:val="24"/>
        </w:rPr>
        <w:t>投标</w:t>
      </w:r>
      <w:r>
        <w:rPr>
          <w:rFonts w:hint="eastAsia" w:ascii="宋体" w:hAnsi="宋体" w:cs="宋体"/>
          <w:b w:val="0"/>
          <w:bCs/>
          <w:sz w:val="24"/>
          <w:szCs w:val="24"/>
          <w:lang w:val="en-US" w:eastAsia="zh-CN"/>
        </w:rPr>
        <w:t>人</w:t>
      </w:r>
      <w:r>
        <w:rPr>
          <w:rFonts w:hint="eastAsia" w:ascii="宋体" w:hAnsi="宋体" w:eastAsia="宋体" w:cs="宋体"/>
          <w:b w:val="0"/>
          <w:bCs/>
          <w:sz w:val="24"/>
          <w:szCs w:val="24"/>
        </w:rPr>
        <w:t>公章，并在封面标明“正本”、“副本”字样。正本与副本如有不一致，则以正本为准。必须在附表的每页上加盖投标</w:t>
      </w:r>
      <w:r>
        <w:rPr>
          <w:rFonts w:hint="eastAsia" w:ascii="宋体" w:hAnsi="宋体" w:eastAsia="宋体" w:cs="宋体"/>
          <w:b w:val="0"/>
          <w:bCs/>
          <w:sz w:val="24"/>
          <w:szCs w:val="24"/>
          <w:lang w:val="en-US" w:eastAsia="zh-CN"/>
        </w:rPr>
        <w:t>人</w:t>
      </w:r>
      <w:r>
        <w:rPr>
          <w:rFonts w:hint="eastAsia" w:ascii="宋体" w:hAnsi="宋体" w:eastAsia="宋体" w:cs="宋体"/>
          <w:b w:val="0"/>
          <w:bCs/>
          <w:sz w:val="24"/>
          <w:szCs w:val="24"/>
        </w:rPr>
        <w:t>公章。投标文件</w:t>
      </w:r>
      <w:r>
        <w:rPr>
          <w:rFonts w:hint="eastAsia" w:ascii="宋体" w:hAnsi="宋体" w:cs="宋体"/>
          <w:b w:val="0"/>
          <w:bCs/>
          <w:sz w:val="24"/>
          <w:szCs w:val="24"/>
          <w:lang w:val="en-US" w:eastAsia="zh-CN"/>
        </w:rPr>
        <w:t>报价部分</w:t>
      </w:r>
      <w:r>
        <w:rPr>
          <w:rFonts w:hint="eastAsia" w:ascii="宋体" w:hAnsi="宋体" w:eastAsia="宋体" w:cs="宋体"/>
          <w:b w:val="0"/>
          <w:bCs/>
          <w:sz w:val="24"/>
          <w:szCs w:val="24"/>
        </w:rPr>
        <w:t>单独装于一个文件袋内整体密封后加盖骑缝章，商务部分另外单独装于一个文件袋内密封后加盖骑缝章</w:t>
      </w:r>
      <w:r>
        <w:rPr>
          <w:rFonts w:hint="eastAsia" w:ascii="宋体" w:hAnsi="宋体" w:cs="宋体"/>
          <w:b w:val="0"/>
          <w:bCs/>
          <w:sz w:val="24"/>
          <w:szCs w:val="24"/>
          <w:lang w:eastAsia="zh-CN"/>
        </w:rPr>
        <w:t>，</w:t>
      </w:r>
      <w:r>
        <w:rPr>
          <w:rFonts w:hint="eastAsia" w:ascii="宋体" w:hAnsi="宋体" w:eastAsia="宋体" w:cs="宋体"/>
          <w:b w:val="0"/>
          <w:bCs/>
          <w:sz w:val="24"/>
          <w:szCs w:val="24"/>
        </w:rPr>
        <w:t>并在文件袋标明商务部分或</w:t>
      </w:r>
      <w:r>
        <w:rPr>
          <w:rFonts w:hint="eastAsia" w:ascii="宋体" w:hAnsi="宋体" w:cs="宋体"/>
          <w:b w:val="0"/>
          <w:bCs/>
          <w:sz w:val="24"/>
          <w:szCs w:val="24"/>
          <w:lang w:val="en-US" w:eastAsia="zh-CN"/>
        </w:rPr>
        <w:t>报价部分</w:t>
      </w:r>
      <w:r>
        <w:rPr>
          <w:rFonts w:hint="eastAsia" w:ascii="宋体" w:hAnsi="宋体" w:eastAsia="宋体" w:cs="宋体"/>
          <w:b w:val="0"/>
          <w:bCs/>
          <w:sz w:val="24"/>
          <w:szCs w:val="24"/>
        </w:rPr>
        <w:t>字样。</w:t>
      </w:r>
      <w:r>
        <w:rPr>
          <w:rFonts w:hint="eastAsia" w:ascii="宋体" w:hAnsi="宋体" w:cs="宋体"/>
          <w:b w:val="0"/>
          <w:bCs/>
          <w:sz w:val="24"/>
          <w:szCs w:val="24"/>
          <w:lang w:val="en-US" w:eastAsia="zh-CN"/>
        </w:rPr>
        <w:t>报价部分</w:t>
      </w:r>
      <w:r>
        <w:rPr>
          <w:rFonts w:hint="eastAsia" w:ascii="宋体" w:hAnsi="宋体" w:eastAsia="宋体" w:cs="宋体"/>
          <w:b w:val="0"/>
          <w:bCs/>
          <w:sz w:val="24"/>
          <w:szCs w:val="24"/>
        </w:rPr>
        <w:t>文件袋</w:t>
      </w:r>
      <w:r>
        <w:rPr>
          <w:rFonts w:hint="eastAsia" w:ascii="宋体" w:hAnsi="宋体" w:cs="宋体"/>
          <w:b w:val="0"/>
          <w:bCs/>
          <w:sz w:val="24"/>
          <w:szCs w:val="24"/>
          <w:lang w:val="en-US" w:eastAsia="zh-CN"/>
        </w:rPr>
        <w:t>和</w:t>
      </w:r>
      <w:r>
        <w:rPr>
          <w:rFonts w:hint="eastAsia" w:ascii="宋体" w:hAnsi="宋体" w:eastAsia="宋体" w:cs="宋体"/>
          <w:b w:val="0"/>
          <w:bCs/>
          <w:sz w:val="24"/>
          <w:szCs w:val="24"/>
        </w:rPr>
        <w:t>商务部分文件袋</w:t>
      </w:r>
      <w:r>
        <w:rPr>
          <w:rFonts w:hint="eastAsia" w:ascii="宋体" w:hAnsi="宋体" w:cs="宋体"/>
          <w:b w:val="0"/>
          <w:bCs/>
          <w:sz w:val="24"/>
          <w:szCs w:val="24"/>
          <w:lang w:val="en-US" w:eastAsia="zh-CN"/>
        </w:rPr>
        <w:t>共同装入一外</w:t>
      </w:r>
      <w:r>
        <w:rPr>
          <w:rFonts w:hint="eastAsia" w:ascii="宋体" w:hAnsi="宋体" w:eastAsia="宋体" w:cs="宋体"/>
          <w:b w:val="0"/>
          <w:bCs/>
          <w:sz w:val="24"/>
          <w:szCs w:val="24"/>
        </w:rPr>
        <w:t>文件袋密封后递交</w:t>
      </w:r>
      <w:r>
        <w:rPr>
          <w:rFonts w:hint="eastAsia" w:ascii="宋体" w:hAnsi="宋体" w:cs="宋体"/>
          <w:b w:val="0"/>
          <w:bCs/>
          <w:sz w:val="24"/>
          <w:szCs w:val="24"/>
          <w:lang w:eastAsia="zh-CN"/>
        </w:rPr>
        <w:t>。</w:t>
      </w:r>
      <w:r>
        <w:rPr>
          <w:rFonts w:hint="eastAsia" w:ascii="宋体" w:hAnsi="宋体" w:eastAsia="宋体" w:cs="宋体"/>
          <w:b w:val="0"/>
          <w:bCs/>
          <w:sz w:val="24"/>
          <w:szCs w:val="24"/>
        </w:rPr>
        <w:t>如果没有按上述规定密封并加盖骑缝章</w:t>
      </w:r>
      <w:r>
        <w:rPr>
          <w:rFonts w:hint="eastAsia" w:ascii="宋体" w:hAnsi="宋体" w:cs="宋体"/>
          <w:b w:val="0"/>
          <w:bCs/>
          <w:sz w:val="24"/>
          <w:szCs w:val="24"/>
          <w:lang w:eastAsia="zh-CN"/>
        </w:rPr>
        <w:t>（</w:t>
      </w:r>
      <w:r>
        <w:rPr>
          <w:rFonts w:hint="eastAsia" w:ascii="宋体" w:hAnsi="宋体"/>
          <w:color w:val="000000"/>
          <w:sz w:val="24"/>
          <w:highlight w:val="none"/>
        </w:rPr>
        <w:t>公章</w:t>
      </w:r>
      <w:r>
        <w:rPr>
          <w:rFonts w:hint="eastAsia" w:ascii="宋体" w:hAnsi="宋体" w:cs="宋体"/>
          <w:b w:val="0"/>
          <w:bCs/>
          <w:sz w:val="24"/>
          <w:szCs w:val="24"/>
          <w:lang w:eastAsia="zh-CN"/>
        </w:rPr>
        <w:t>）</w:t>
      </w:r>
      <w:r>
        <w:rPr>
          <w:rFonts w:hint="eastAsia" w:ascii="宋体" w:hAnsi="宋体" w:eastAsia="宋体" w:cs="宋体"/>
          <w:b w:val="0"/>
          <w:bCs/>
          <w:sz w:val="24"/>
          <w:szCs w:val="24"/>
        </w:rPr>
        <w:t>的投标文件，招标人将不承担投标文件提前开启投标书的责任。</w:t>
      </w:r>
    </w:p>
    <w:p>
      <w:pPr>
        <w:keepNext w:val="0"/>
        <w:keepLines w:val="0"/>
        <w:pageBreakBefore w:val="0"/>
        <w:widowControl w:val="0"/>
        <w:tabs>
          <w:tab w:val="left" w:pos="284"/>
        </w:tabs>
        <w:kinsoku/>
        <w:wordWrap/>
        <w:overflowPunct/>
        <w:topLinePunct w:val="0"/>
        <w:bidi w:val="0"/>
        <w:spacing w:line="440" w:lineRule="exact"/>
        <w:ind w:left="0" w:firstLine="480" w:firstLineChars="200"/>
        <w:textAlignment w:val="auto"/>
        <w:rPr>
          <w:rFonts w:hint="eastAsia" w:ascii="宋体" w:hAnsi="宋体"/>
          <w:b/>
          <w:bCs w:val="0"/>
          <w:color w:val="000000"/>
          <w:sz w:val="24"/>
          <w:szCs w:val="24"/>
          <w:highlight w:val="none"/>
          <w:lang w:val="en-US" w:eastAsia="zh-CN"/>
        </w:rPr>
      </w:pP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2</w:t>
      </w: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投标</w:t>
      </w:r>
      <w:r>
        <w:rPr>
          <w:rFonts w:hint="eastAsia" w:ascii="宋体" w:hAnsi="宋体"/>
          <w:color w:val="000000"/>
          <w:sz w:val="24"/>
          <w:highlight w:val="none"/>
        </w:rPr>
        <w:t>文件应由</w:t>
      </w:r>
      <w:r>
        <w:rPr>
          <w:rFonts w:hint="eastAsia" w:ascii="宋体" w:hAnsi="宋体"/>
          <w:color w:val="000000"/>
          <w:sz w:val="24"/>
          <w:highlight w:val="none"/>
          <w:lang w:val="en-US" w:eastAsia="zh-CN"/>
        </w:rPr>
        <w:t>投标人</w:t>
      </w:r>
      <w:r>
        <w:rPr>
          <w:rFonts w:hint="eastAsia" w:ascii="宋体" w:hAnsi="宋体"/>
          <w:color w:val="000000"/>
          <w:sz w:val="24"/>
          <w:highlight w:val="none"/>
        </w:rPr>
        <w:t>的法定代表人签</w:t>
      </w:r>
      <w:r>
        <w:rPr>
          <w:rFonts w:hint="eastAsia" w:ascii="宋体" w:hAnsi="宋体"/>
          <w:color w:val="000000"/>
          <w:sz w:val="24"/>
          <w:highlight w:val="none"/>
          <w:lang w:val="en-US" w:eastAsia="zh-CN"/>
        </w:rPr>
        <w:t>字（或</w:t>
      </w:r>
      <w:r>
        <w:rPr>
          <w:rFonts w:hint="eastAsia" w:ascii="宋体" w:hAnsi="宋体"/>
          <w:color w:val="000000"/>
          <w:sz w:val="24"/>
          <w:highlight w:val="none"/>
        </w:rPr>
        <w:t>盖章</w:t>
      </w:r>
      <w:r>
        <w:rPr>
          <w:rFonts w:hint="eastAsia" w:ascii="宋体" w:hAnsi="宋体"/>
          <w:color w:val="000000"/>
          <w:sz w:val="24"/>
          <w:highlight w:val="none"/>
          <w:lang w:val="en-US" w:eastAsia="zh-CN"/>
        </w:rPr>
        <w:t>）</w:t>
      </w:r>
      <w:r>
        <w:rPr>
          <w:rFonts w:hint="eastAsia" w:ascii="宋体" w:hAnsi="宋体"/>
          <w:color w:val="000000"/>
          <w:sz w:val="24"/>
          <w:highlight w:val="none"/>
        </w:rPr>
        <w:t>或者其授权</w:t>
      </w:r>
      <w:r>
        <w:rPr>
          <w:rFonts w:hint="eastAsia" w:ascii="宋体" w:hAnsi="宋体"/>
          <w:color w:val="000000"/>
          <w:sz w:val="24"/>
          <w:highlight w:val="none"/>
          <w:lang w:val="en-US" w:eastAsia="zh-CN"/>
        </w:rPr>
        <w:t>委托</w:t>
      </w:r>
      <w:r>
        <w:rPr>
          <w:rFonts w:hint="eastAsia" w:ascii="宋体" w:hAnsi="宋体"/>
          <w:color w:val="000000"/>
          <w:sz w:val="24"/>
          <w:highlight w:val="none"/>
        </w:rPr>
        <w:t>代</w:t>
      </w:r>
      <w:r>
        <w:rPr>
          <w:rFonts w:hint="eastAsia" w:ascii="宋体" w:hAnsi="宋体"/>
          <w:color w:val="000000"/>
          <w:sz w:val="24"/>
          <w:highlight w:val="none"/>
          <w:lang w:val="en-US" w:eastAsia="zh-CN"/>
        </w:rPr>
        <w:t>理人</w:t>
      </w:r>
      <w:r>
        <w:rPr>
          <w:rFonts w:hint="eastAsia" w:ascii="宋体" w:hAnsi="宋体"/>
          <w:color w:val="000000"/>
          <w:sz w:val="24"/>
          <w:highlight w:val="none"/>
        </w:rPr>
        <w:t>签</w:t>
      </w:r>
      <w:r>
        <w:rPr>
          <w:rFonts w:hint="eastAsia" w:ascii="宋体" w:hAnsi="宋体"/>
          <w:color w:val="000000"/>
          <w:sz w:val="24"/>
          <w:highlight w:val="none"/>
          <w:lang w:val="en-US" w:eastAsia="zh-CN"/>
        </w:rPr>
        <w:t>字</w:t>
      </w:r>
      <w:r>
        <w:rPr>
          <w:rFonts w:hint="eastAsia" w:ascii="宋体" w:hAnsi="宋体"/>
          <w:color w:val="000000"/>
          <w:sz w:val="24"/>
          <w:highlight w:val="none"/>
        </w:rPr>
        <w:t>并加盖</w:t>
      </w:r>
      <w:r>
        <w:rPr>
          <w:rFonts w:hint="eastAsia" w:ascii="宋体" w:hAnsi="宋体"/>
          <w:color w:val="000000"/>
          <w:sz w:val="24"/>
          <w:highlight w:val="none"/>
          <w:lang w:val="en-US" w:eastAsia="zh-CN"/>
        </w:rPr>
        <w:t>投标人</w:t>
      </w:r>
      <w:r>
        <w:rPr>
          <w:rFonts w:hint="eastAsia" w:ascii="宋体" w:hAnsi="宋体"/>
          <w:color w:val="000000"/>
          <w:sz w:val="24"/>
          <w:highlight w:val="none"/>
        </w:rPr>
        <w:t>公章</w:t>
      </w:r>
      <w:r>
        <w:rPr>
          <w:rFonts w:hint="eastAsia" w:ascii="宋体" w:hAnsi="宋体"/>
          <w:color w:val="000000"/>
          <w:sz w:val="24"/>
          <w:highlight w:val="none"/>
          <w:lang w:eastAsia="zh-CN"/>
        </w:rPr>
        <w:t>；</w:t>
      </w:r>
      <w:r>
        <w:rPr>
          <w:rFonts w:hint="eastAsia" w:ascii="宋体" w:hAnsi="宋体"/>
          <w:color w:val="000000"/>
          <w:sz w:val="24"/>
          <w:highlight w:val="none"/>
        </w:rPr>
        <w:t>如由</w:t>
      </w:r>
      <w:r>
        <w:rPr>
          <w:rFonts w:hint="eastAsia" w:ascii="宋体" w:hAnsi="宋体"/>
          <w:color w:val="000000"/>
          <w:sz w:val="24"/>
          <w:highlight w:val="none"/>
          <w:lang w:val="en-US" w:eastAsia="zh-CN"/>
        </w:rPr>
        <w:t>委托</w:t>
      </w:r>
      <w:r>
        <w:rPr>
          <w:rFonts w:hint="eastAsia" w:ascii="宋体" w:hAnsi="宋体"/>
          <w:color w:val="000000"/>
          <w:sz w:val="24"/>
          <w:highlight w:val="none"/>
        </w:rPr>
        <w:t>代</w:t>
      </w:r>
      <w:r>
        <w:rPr>
          <w:rFonts w:hint="eastAsia" w:ascii="宋体" w:hAnsi="宋体"/>
          <w:color w:val="000000"/>
          <w:sz w:val="24"/>
          <w:highlight w:val="none"/>
          <w:lang w:val="en-US" w:eastAsia="zh-CN"/>
        </w:rPr>
        <w:t>理人</w:t>
      </w:r>
      <w:r>
        <w:rPr>
          <w:rFonts w:hint="eastAsia" w:ascii="宋体" w:hAnsi="宋体"/>
          <w:color w:val="000000"/>
          <w:sz w:val="24"/>
          <w:highlight w:val="none"/>
        </w:rPr>
        <w:t>签</w:t>
      </w:r>
      <w:r>
        <w:rPr>
          <w:rFonts w:hint="eastAsia" w:ascii="宋体" w:hAnsi="宋体"/>
          <w:color w:val="000000"/>
          <w:sz w:val="24"/>
          <w:highlight w:val="none"/>
          <w:lang w:val="en-US" w:eastAsia="zh-CN"/>
        </w:rPr>
        <w:t>字的，</w:t>
      </w:r>
      <w:r>
        <w:rPr>
          <w:rFonts w:hint="eastAsia" w:ascii="宋体" w:hAnsi="宋体"/>
          <w:color w:val="000000"/>
          <w:sz w:val="24"/>
          <w:highlight w:val="none"/>
        </w:rPr>
        <w:t>应提供“法定代表人授权委托书”</w:t>
      </w:r>
      <w:r>
        <w:rPr>
          <w:rFonts w:hint="eastAsia" w:ascii="宋体" w:hAnsi="宋体"/>
          <w:bCs/>
          <w:color w:val="000000"/>
          <w:sz w:val="24"/>
          <w:szCs w:val="24"/>
          <w:highlight w:val="none"/>
          <w:lang w:val="en-US" w:eastAsia="zh-CN"/>
        </w:rPr>
        <w:t>（详见招标文件格式二）</w:t>
      </w:r>
      <w:r>
        <w:rPr>
          <w:rFonts w:hint="eastAsia" w:ascii="宋体" w:hAnsi="宋体"/>
          <w:color w:val="000000"/>
          <w:sz w:val="24"/>
          <w:highlight w:val="none"/>
        </w:rPr>
        <w:t>。</w:t>
      </w:r>
      <w:r>
        <w:rPr>
          <w:rFonts w:hint="eastAsia" w:ascii="宋体" w:hAnsi="宋体"/>
          <w:color w:val="000000"/>
          <w:sz w:val="24"/>
          <w:highlight w:val="none"/>
          <w:lang w:val="en-US" w:eastAsia="zh-CN"/>
        </w:rPr>
        <w:t>投标</w:t>
      </w:r>
      <w:r>
        <w:rPr>
          <w:rFonts w:hint="eastAsia" w:ascii="宋体" w:hAnsi="宋体"/>
          <w:color w:val="000000"/>
          <w:sz w:val="24"/>
          <w:highlight w:val="none"/>
        </w:rPr>
        <w:t>文件的正本均应使用不能擦去的墨料或墨水打印、书写或复印。</w:t>
      </w:r>
    </w:p>
    <w:p>
      <w:pPr>
        <w:keepNext w:val="0"/>
        <w:keepLines w:val="0"/>
        <w:pageBreakBefore w:val="0"/>
        <w:widowControl w:val="0"/>
        <w:kinsoku/>
        <w:wordWrap/>
        <w:overflowPunct/>
        <w:topLinePunct w:val="0"/>
        <w:bidi w:val="0"/>
        <w:spacing w:line="440" w:lineRule="exact"/>
        <w:jc w:val="both"/>
        <w:textAlignment w:val="auto"/>
        <w:outlineLvl w:val="1"/>
        <w:rPr>
          <w:rFonts w:ascii="宋体" w:hAnsi="宋体"/>
          <w:b/>
          <w:bCs w:val="0"/>
          <w:color w:val="000000"/>
          <w:sz w:val="24"/>
          <w:highlight w:val="none"/>
        </w:rPr>
      </w:pPr>
      <w:bookmarkStart w:id="1" w:name="_Toc489962462"/>
      <w:bookmarkStart w:id="2" w:name="_Toc374604681"/>
      <w:bookmarkStart w:id="3" w:name="_Toc252547903"/>
      <w:bookmarkStart w:id="4" w:name="_Toc226942187"/>
      <w:r>
        <w:rPr>
          <w:rFonts w:hint="eastAsia" w:ascii="宋体" w:hAnsi="宋体"/>
          <w:b/>
          <w:bCs w:val="0"/>
          <w:color w:val="000000"/>
          <w:sz w:val="24"/>
          <w:szCs w:val="24"/>
          <w:highlight w:val="none"/>
          <w:lang w:val="en-US" w:eastAsia="zh-CN"/>
        </w:rPr>
        <w:t>十四、</w:t>
      </w:r>
      <w:bookmarkEnd w:id="1"/>
      <w:bookmarkEnd w:id="2"/>
      <w:bookmarkEnd w:id="3"/>
      <w:bookmarkStart w:id="5" w:name="_Toc489962463"/>
      <w:bookmarkStart w:id="6" w:name="_Toc252547904"/>
      <w:bookmarkStart w:id="7" w:name="_Toc374604682"/>
      <w:r>
        <w:rPr>
          <w:rFonts w:hint="eastAsia" w:ascii="宋体" w:hAnsi="宋体" w:eastAsia="宋体" w:cs="宋体"/>
          <w:b/>
          <w:bCs w:val="0"/>
          <w:color w:val="000000"/>
          <w:sz w:val="24"/>
          <w:szCs w:val="24"/>
          <w:highlight w:val="none"/>
          <w:lang w:val="en-US" w:eastAsia="zh-CN"/>
        </w:rPr>
        <w:t>开标</w:t>
      </w:r>
      <w:r>
        <w:rPr>
          <w:rFonts w:hint="eastAsia" w:ascii="宋体" w:hAnsi="宋体" w:eastAsia="宋体" w:cs="宋体"/>
          <w:b/>
          <w:bCs w:val="0"/>
          <w:color w:val="000000"/>
          <w:sz w:val="24"/>
          <w:szCs w:val="24"/>
          <w:highlight w:val="none"/>
        </w:rPr>
        <w:t>和</w:t>
      </w:r>
      <w:bookmarkEnd w:id="5"/>
      <w:bookmarkEnd w:id="6"/>
      <w:bookmarkEnd w:id="7"/>
      <w:r>
        <w:rPr>
          <w:rFonts w:hint="eastAsia" w:ascii="宋体" w:hAnsi="宋体" w:eastAsia="宋体" w:cs="宋体"/>
          <w:b/>
          <w:bCs w:val="0"/>
          <w:color w:val="000000"/>
          <w:sz w:val="24"/>
          <w:szCs w:val="24"/>
          <w:highlight w:val="none"/>
          <w:lang w:val="en-US" w:eastAsia="zh-CN"/>
        </w:rPr>
        <w:t>评标</w:t>
      </w:r>
    </w:p>
    <w:p>
      <w:pPr>
        <w:keepNext w:val="0"/>
        <w:keepLines w:val="0"/>
        <w:pageBreakBefore w:val="0"/>
        <w:widowControl w:val="0"/>
        <w:kinsoku/>
        <w:wordWrap/>
        <w:overflowPunct/>
        <w:topLinePunct w:val="0"/>
        <w:bidi w:val="0"/>
        <w:spacing w:line="440" w:lineRule="exact"/>
        <w:ind w:left="0" w:firstLine="480" w:firstLineChars="200"/>
        <w:textAlignment w:val="auto"/>
        <w:rPr>
          <w:rFonts w:hint="eastAsia" w:ascii="宋体" w:hAnsi="宋体"/>
          <w:b/>
          <w:bCs/>
          <w:color w:val="000000"/>
          <w:sz w:val="24"/>
          <w:highlight w:val="none"/>
          <w:lang w:val="en-US" w:eastAsia="zh-CN"/>
        </w:rPr>
      </w:pPr>
      <w:r>
        <w:rPr>
          <w:rFonts w:hint="eastAsia" w:ascii="宋体" w:hAnsi="宋体"/>
          <w:b/>
          <w:bCs/>
          <w:color w:val="000000"/>
          <w:sz w:val="24"/>
          <w:highlight w:val="none"/>
          <w:lang w:val="en-US" w:eastAsia="zh-CN"/>
        </w:rPr>
        <w:t>本采购招标不要求投标人代表参加开标会。</w:t>
      </w:r>
    </w:p>
    <w:p>
      <w:pPr>
        <w:keepNext w:val="0"/>
        <w:keepLines w:val="0"/>
        <w:pageBreakBefore w:val="0"/>
        <w:kinsoku/>
        <w:wordWrap/>
        <w:overflowPunct/>
        <w:topLinePunct w:val="0"/>
        <w:bidi w:val="0"/>
        <w:snapToGrid/>
        <w:spacing w:before="157" w:beforeLines="50" w:line="440" w:lineRule="exact"/>
        <w:ind w:firstLine="480" w:firstLineChars="200"/>
        <w:textAlignment w:val="auto"/>
        <w:rPr>
          <w:rFonts w:ascii="宋体" w:hAnsi="宋体"/>
          <w:color w:val="000000"/>
          <w:highlight w:val="none"/>
        </w:rPr>
      </w:pPr>
      <w:r>
        <w:rPr>
          <w:rFonts w:hint="eastAsia" w:ascii="Courier New" w:eastAsia="Courier New"/>
          <w:color w:val="000000"/>
          <w:sz w:val="24"/>
        </w:rPr>
        <w:t>投标截止时间结束后参加投标的投标人不足三家的，</w:t>
      </w:r>
      <w:r>
        <w:rPr>
          <w:rFonts w:hint="eastAsia" w:hAnsi="宋体"/>
          <w:color w:val="000000"/>
          <w:sz w:val="24"/>
          <w:highlight w:val="none"/>
          <w:lang w:val="en-US" w:eastAsia="zh-CN"/>
        </w:rPr>
        <w:t>本次招标流标，</w:t>
      </w:r>
      <w:r>
        <w:rPr>
          <w:rFonts w:hint="eastAsia" w:ascii="宋体" w:hAnsi="宋体"/>
          <w:color w:val="000000"/>
          <w:sz w:val="24"/>
          <w:highlight w:val="none"/>
          <w:lang w:val="en-US" w:eastAsia="zh-CN"/>
        </w:rPr>
        <w:t>招标</w:t>
      </w:r>
      <w:r>
        <w:rPr>
          <w:rFonts w:hint="eastAsia" w:ascii="宋体" w:hAnsi="宋体"/>
          <w:color w:val="000000"/>
          <w:sz w:val="24"/>
          <w:highlight w:val="none"/>
        </w:rPr>
        <w:t>人</w:t>
      </w:r>
      <w:r>
        <w:rPr>
          <w:rFonts w:hint="eastAsia" w:ascii="宋体" w:hAnsi="宋体"/>
          <w:color w:val="000000"/>
          <w:sz w:val="24"/>
          <w:highlight w:val="none"/>
          <w:lang w:val="en-US" w:eastAsia="zh-CN"/>
        </w:rPr>
        <w:t>将</w:t>
      </w:r>
      <w:r>
        <w:rPr>
          <w:rFonts w:hint="eastAsia" w:ascii="宋体" w:hAnsi="Courier New"/>
          <w:sz w:val="24"/>
          <w:szCs w:val="24"/>
        </w:rPr>
        <w:t>采用</w:t>
      </w:r>
      <w:r>
        <w:rPr>
          <w:rFonts w:hint="eastAsia" w:ascii="Courier New"/>
          <w:color w:val="000000"/>
          <w:sz w:val="24"/>
          <w:lang w:val="en-US" w:eastAsia="zh-CN"/>
        </w:rPr>
        <w:t>重新招标</w:t>
      </w:r>
      <w:r>
        <w:rPr>
          <w:rFonts w:hint="eastAsia" w:ascii="宋体" w:hAnsi="宋体" w:eastAsia="宋体" w:cs="宋体"/>
          <w:sz w:val="24"/>
          <w:szCs w:val="24"/>
        </w:rPr>
        <w:t>。</w:t>
      </w:r>
    </w:p>
    <w:p>
      <w:pPr>
        <w:keepNext w:val="0"/>
        <w:keepLines w:val="0"/>
        <w:pageBreakBefore w:val="0"/>
        <w:widowControl w:val="0"/>
        <w:kinsoku/>
        <w:wordWrap/>
        <w:overflowPunct/>
        <w:topLinePunct w:val="0"/>
        <w:bidi w:val="0"/>
        <w:spacing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1、评标</w:t>
      </w:r>
      <w:r>
        <w:rPr>
          <w:rFonts w:ascii="宋体" w:hAnsi="宋体"/>
          <w:color w:val="000000"/>
          <w:sz w:val="24"/>
          <w:highlight w:val="none"/>
        </w:rPr>
        <w:t>小组</w:t>
      </w:r>
    </w:p>
    <w:p>
      <w:pPr>
        <w:keepNext w:val="0"/>
        <w:keepLines w:val="0"/>
        <w:pageBreakBefore w:val="0"/>
        <w:widowControl w:val="0"/>
        <w:kinsoku/>
        <w:wordWrap/>
        <w:overflowPunct/>
        <w:topLinePunct w:val="0"/>
        <w:bidi w:val="0"/>
        <w:spacing w:line="440" w:lineRule="exact"/>
        <w:ind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评标</w:t>
      </w:r>
      <w:r>
        <w:rPr>
          <w:rFonts w:ascii="宋体" w:hAnsi="宋体"/>
          <w:color w:val="000000"/>
          <w:sz w:val="24"/>
          <w:highlight w:val="none"/>
        </w:rPr>
        <w:t>小组</w:t>
      </w:r>
      <w:r>
        <w:rPr>
          <w:rFonts w:hint="eastAsia" w:ascii="宋体" w:hAnsi="宋体"/>
          <w:color w:val="000000"/>
          <w:sz w:val="24"/>
          <w:highlight w:val="none"/>
        </w:rPr>
        <w:t>由</w:t>
      </w:r>
      <w:r>
        <w:rPr>
          <w:rFonts w:hint="eastAsia" w:ascii="宋体" w:hAnsi="宋体"/>
          <w:color w:val="000000"/>
          <w:sz w:val="24"/>
          <w:highlight w:val="none"/>
          <w:lang w:val="en-US" w:eastAsia="zh-CN"/>
        </w:rPr>
        <w:t>招标</w:t>
      </w:r>
      <w:r>
        <w:rPr>
          <w:rFonts w:hint="eastAsia" w:ascii="宋体" w:hAnsi="宋体"/>
          <w:color w:val="000000"/>
          <w:sz w:val="24"/>
          <w:highlight w:val="none"/>
        </w:rPr>
        <w:t>人组建。</w:t>
      </w:r>
      <w:r>
        <w:rPr>
          <w:rFonts w:hint="eastAsia" w:ascii="宋体" w:hAnsi="宋体"/>
          <w:color w:val="000000"/>
          <w:sz w:val="24"/>
          <w:highlight w:val="none"/>
          <w:lang w:val="en-US" w:eastAsia="zh-CN"/>
        </w:rPr>
        <w:t>评标</w:t>
      </w:r>
      <w:r>
        <w:rPr>
          <w:rFonts w:ascii="宋体" w:hAnsi="宋体"/>
          <w:color w:val="000000"/>
          <w:sz w:val="24"/>
          <w:highlight w:val="none"/>
        </w:rPr>
        <w:t>小组</w:t>
      </w:r>
      <w:r>
        <w:rPr>
          <w:rFonts w:hint="eastAsia" w:ascii="宋体" w:hAnsi="宋体"/>
          <w:color w:val="000000"/>
          <w:sz w:val="24"/>
          <w:highlight w:val="none"/>
        </w:rPr>
        <w:t>将对</w:t>
      </w:r>
      <w:r>
        <w:rPr>
          <w:rFonts w:hint="eastAsia" w:ascii="宋体" w:hAnsi="宋体"/>
          <w:color w:val="000000"/>
          <w:sz w:val="24"/>
          <w:highlight w:val="none"/>
          <w:lang w:val="en-US" w:eastAsia="zh-CN"/>
        </w:rPr>
        <w:t>投标</w:t>
      </w:r>
      <w:r>
        <w:rPr>
          <w:rFonts w:hint="eastAsia" w:ascii="宋体" w:hAnsi="宋体"/>
          <w:color w:val="000000"/>
          <w:sz w:val="24"/>
          <w:highlight w:val="none"/>
        </w:rPr>
        <w:t>文件进行审查、质疑、评</w:t>
      </w:r>
      <w:r>
        <w:rPr>
          <w:rFonts w:hint="eastAsia" w:ascii="宋体" w:hAnsi="宋体"/>
          <w:color w:val="000000"/>
          <w:sz w:val="24"/>
          <w:highlight w:val="none"/>
          <w:lang w:val="en-US" w:eastAsia="zh-CN"/>
        </w:rPr>
        <w:t>标</w:t>
      </w:r>
      <w:r>
        <w:rPr>
          <w:rFonts w:hint="eastAsia" w:ascii="宋体" w:hAnsi="宋体"/>
          <w:color w:val="000000"/>
          <w:sz w:val="24"/>
          <w:highlight w:val="none"/>
        </w:rPr>
        <w:t>，并做出授予合同的建议。</w:t>
      </w:r>
    </w:p>
    <w:p>
      <w:pPr>
        <w:keepNext w:val="0"/>
        <w:keepLines w:val="0"/>
        <w:pageBreakBefore w:val="0"/>
        <w:widowControl w:val="0"/>
        <w:kinsoku/>
        <w:wordWrap/>
        <w:overflowPunct/>
        <w:topLinePunct w:val="0"/>
        <w:bidi w:val="0"/>
        <w:spacing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2、投标</w:t>
      </w:r>
      <w:r>
        <w:rPr>
          <w:rFonts w:hint="eastAsia" w:ascii="宋体" w:hAnsi="宋体"/>
          <w:color w:val="000000"/>
          <w:sz w:val="24"/>
          <w:highlight w:val="none"/>
        </w:rPr>
        <w:t>文件的初审</w:t>
      </w:r>
    </w:p>
    <w:p>
      <w:pPr>
        <w:pStyle w:val="21"/>
        <w:keepNext w:val="0"/>
        <w:keepLines w:val="0"/>
        <w:pageBreakBefore w:val="0"/>
        <w:widowControl w:val="0"/>
        <w:kinsoku/>
        <w:wordWrap/>
        <w:overflowPunct/>
        <w:topLinePunct w:val="0"/>
        <w:bidi w:val="0"/>
        <w:spacing w:after="0" w:line="440" w:lineRule="exact"/>
        <w:ind w:left="0" w:leftChars="0" w:firstLine="480" w:firstLineChars="200"/>
        <w:textAlignment w:val="auto"/>
        <w:rPr>
          <w:rFonts w:hint="eastAsia" w:ascii="宋体" w:hAnsi="宋体" w:eastAsia="宋体" w:cs="宋体"/>
          <w:b w:val="0"/>
          <w:bCs/>
          <w:sz w:val="24"/>
          <w:szCs w:val="24"/>
        </w:rPr>
      </w:pPr>
      <w:r>
        <w:rPr>
          <w:rFonts w:hint="eastAsia" w:ascii="宋体" w:hAnsi="宋体"/>
          <w:b w:val="0"/>
          <w:bCs/>
          <w:color w:val="000000"/>
          <w:sz w:val="24"/>
          <w:szCs w:val="24"/>
          <w:highlight w:val="none"/>
          <w:lang w:eastAsia="zh-CN"/>
        </w:rPr>
        <w:t>（</w:t>
      </w:r>
      <w:r>
        <w:rPr>
          <w:rFonts w:hint="eastAsia" w:ascii="宋体" w:hAnsi="宋体"/>
          <w:b w:val="0"/>
          <w:bCs/>
          <w:color w:val="000000"/>
          <w:sz w:val="24"/>
          <w:szCs w:val="24"/>
          <w:highlight w:val="none"/>
          <w:lang w:val="en-US" w:eastAsia="zh-CN"/>
        </w:rPr>
        <w:t>1</w:t>
      </w:r>
      <w:r>
        <w:rPr>
          <w:rFonts w:hint="eastAsia" w:ascii="宋体" w:hAnsi="宋体"/>
          <w:b w:val="0"/>
          <w:bCs/>
          <w:color w:val="000000"/>
          <w:sz w:val="24"/>
          <w:szCs w:val="24"/>
          <w:highlight w:val="none"/>
          <w:lang w:eastAsia="zh-CN"/>
        </w:rPr>
        <w:t>）</w:t>
      </w:r>
      <w:r>
        <w:rPr>
          <w:rFonts w:hint="eastAsia" w:ascii="宋体" w:hAnsi="宋体"/>
          <w:b w:val="0"/>
          <w:bCs/>
          <w:color w:val="000000"/>
          <w:sz w:val="24"/>
          <w:szCs w:val="24"/>
          <w:highlight w:val="none"/>
        </w:rPr>
        <w:t>对所有</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b w:val="0"/>
          <w:bCs/>
          <w:color w:val="000000"/>
          <w:sz w:val="24"/>
          <w:szCs w:val="24"/>
          <w:highlight w:val="none"/>
        </w:rPr>
        <w:t>的评估，都采用相同的程序和标准。评议过程将严格按照</w:t>
      </w:r>
      <w:r>
        <w:rPr>
          <w:rFonts w:hint="eastAsia" w:ascii="宋体" w:hAnsi="宋体"/>
          <w:b w:val="0"/>
          <w:bCs/>
          <w:color w:val="000000"/>
          <w:sz w:val="24"/>
          <w:highlight w:val="none"/>
          <w:lang w:val="en-US" w:eastAsia="zh-CN"/>
        </w:rPr>
        <w:t>招标</w:t>
      </w:r>
      <w:r>
        <w:rPr>
          <w:rFonts w:ascii="宋体" w:hAnsi="宋体"/>
          <w:b w:val="0"/>
          <w:bCs/>
          <w:color w:val="000000"/>
          <w:sz w:val="24"/>
          <w:szCs w:val="24"/>
          <w:highlight w:val="none"/>
        </w:rPr>
        <w:t>文件</w:t>
      </w:r>
      <w:r>
        <w:rPr>
          <w:rFonts w:hint="eastAsia" w:ascii="宋体" w:hAnsi="宋体"/>
          <w:b w:val="0"/>
          <w:bCs/>
          <w:color w:val="000000"/>
          <w:sz w:val="24"/>
          <w:szCs w:val="24"/>
          <w:highlight w:val="none"/>
        </w:rPr>
        <w:t>的要求和条件进行。</w:t>
      </w:r>
    </w:p>
    <w:p>
      <w:pPr>
        <w:keepNext w:val="0"/>
        <w:keepLines w:val="0"/>
        <w:pageBreakBefore w:val="0"/>
        <w:widowControl w:val="0"/>
        <w:kinsoku/>
        <w:wordWrap/>
        <w:overflowPunct/>
        <w:topLinePunct w:val="0"/>
        <w:bidi w:val="0"/>
        <w:spacing w:line="440" w:lineRule="exact"/>
        <w:ind w:left="0" w:firstLine="480" w:firstLineChars="200"/>
        <w:textAlignment w:val="auto"/>
        <w:rPr>
          <w:rFonts w:ascii="宋体" w:hAnsi="宋体"/>
          <w:color w:val="000000"/>
          <w:sz w:val="24"/>
          <w:highlight w:val="none"/>
        </w:rPr>
      </w:pPr>
      <w:r>
        <w:rPr>
          <w:rFonts w:hint="eastAsia" w:ascii="宋体" w:hAnsi="宋体"/>
          <w:b w:val="0"/>
          <w:bCs/>
          <w:color w:val="000000"/>
          <w:sz w:val="24"/>
          <w:szCs w:val="24"/>
          <w:highlight w:val="none"/>
          <w:lang w:eastAsia="zh-CN"/>
        </w:rPr>
        <w:t>（</w:t>
      </w:r>
      <w:r>
        <w:rPr>
          <w:rFonts w:hint="eastAsia" w:ascii="宋体" w:hAnsi="宋体"/>
          <w:b w:val="0"/>
          <w:bCs/>
          <w:color w:val="000000"/>
          <w:sz w:val="24"/>
          <w:szCs w:val="24"/>
          <w:highlight w:val="none"/>
          <w:lang w:val="en-US" w:eastAsia="zh-CN"/>
        </w:rPr>
        <w:t>2</w:t>
      </w:r>
      <w:r>
        <w:rPr>
          <w:rFonts w:hint="eastAsia" w:ascii="宋体" w:hAnsi="宋体"/>
          <w:b w:val="0"/>
          <w:bCs/>
          <w:color w:val="000000"/>
          <w:sz w:val="24"/>
          <w:szCs w:val="24"/>
          <w:highlight w:val="none"/>
          <w:lang w:eastAsia="zh-CN"/>
        </w:rPr>
        <w:t>）</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任何试图影响</w:t>
      </w:r>
      <w:r>
        <w:rPr>
          <w:rFonts w:hint="eastAsia" w:ascii="宋体" w:hAnsi="宋体"/>
          <w:color w:val="000000"/>
          <w:sz w:val="24"/>
          <w:highlight w:val="none"/>
          <w:lang w:val="en-US" w:eastAsia="zh-CN"/>
        </w:rPr>
        <w:t>评标</w:t>
      </w:r>
      <w:r>
        <w:rPr>
          <w:rFonts w:ascii="宋体" w:hAnsi="宋体"/>
          <w:color w:val="000000"/>
          <w:sz w:val="24"/>
          <w:highlight w:val="none"/>
        </w:rPr>
        <w:t>小组</w:t>
      </w:r>
      <w:r>
        <w:rPr>
          <w:rFonts w:hint="eastAsia" w:ascii="宋体" w:hAnsi="宋体"/>
          <w:color w:val="000000"/>
          <w:sz w:val="24"/>
          <w:highlight w:val="none"/>
        </w:rPr>
        <w:t>对</w:t>
      </w:r>
      <w:r>
        <w:rPr>
          <w:rFonts w:hint="eastAsia" w:ascii="宋体" w:hAnsi="宋体"/>
          <w:color w:val="000000"/>
          <w:sz w:val="24"/>
          <w:highlight w:val="none"/>
          <w:lang w:val="en-US" w:eastAsia="zh-CN"/>
        </w:rPr>
        <w:t>投标</w:t>
      </w:r>
      <w:r>
        <w:rPr>
          <w:rFonts w:hint="eastAsia" w:ascii="宋体" w:hAnsi="宋体"/>
          <w:color w:val="000000"/>
          <w:sz w:val="24"/>
          <w:highlight w:val="none"/>
        </w:rPr>
        <w:t>文件的评估、比较或者推荐</w:t>
      </w:r>
      <w:r>
        <w:rPr>
          <w:rFonts w:ascii="宋体" w:hAnsi="宋体"/>
          <w:color w:val="000000"/>
          <w:sz w:val="24"/>
          <w:highlight w:val="none"/>
        </w:rPr>
        <w:t>候选</w:t>
      </w:r>
      <w:r>
        <w:rPr>
          <w:rFonts w:hint="eastAsia" w:ascii="宋体" w:hAnsi="宋体"/>
          <w:color w:val="000000"/>
          <w:sz w:val="24"/>
          <w:highlight w:val="none"/>
          <w:lang w:val="en-US" w:eastAsia="zh-CN"/>
        </w:rPr>
        <w:t>中</w:t>
      </w:r>
      <w:r>
        <w:rPr>
          <w:rFonts w:hint="eastAsia" w:ascii="宋体" w:hAnsi="宋体" w:eastAsia="宋体" w:cs="宋体"/>
          <w:b w:val="0"/>
          <w:bCs/>
          <w:sz w:val="24"/>
          <w:szCs w:val="24"/>
        </w:rPr>
        <w:t>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的行为，都将导致其</w:t>
      </w:r>
      <w:r>
        <w:rPr>
          <w:rFonts w:hint="eastAsia" w:ascii="宋体" w:hAnsi="宋体"/>
          <w:color w:val="000000"/>
          <w:sz w:val="24"/>
          <w:highlight w:val="none"/>
          <w:lang w:val="en-US" w:eastAsia="zh-CN"/>
        </w:rPr>
        <w:t>投标</w:t>
      </w:r>
      <w:r>
        <w:rPr>
          <w:rFonts w:hint="eastAsia" w:ascii="宋体" w:hAnsi="宋体"/>
          <w:color w:val="000000"/>
          <w:sz w:val="24"/>
          <w:highlight w:val="none"/>
        </w:rPr>
        <w:t>被拒绝。</w:t>
      </w:r>
    </w:p>
    <w:p>
      <w:pPr>
        <w:keepNext w:val="0"/>
        <w:keepLines w:val="0"/>
        <w:pageBreakBefore w:val="0"/>
        <w:widowControl w:val="0"/>
        <w:kinsoku/>
        <w:wordWrap/>
        <w:overflowPunct/>
        <w:topLinePunct w:val="0"/>
        <w:bidi w:val="0"/>
        <w:spacing w:line="440" w:lineRule="exact"/>
        <w:ind w:left="0" w:firstLine="480" w:firstLineChars="200"/>
        <w:textAlignment w:val="auto"/>
        <w:rPr>
          <w:rFonts w:ascii="宋体" w:hAnsi="宋体"/>
          <w:color w:val="000000"/>
          <w:sz w:val="24"/>
          <w:highlight w:val="none"/>
        </w:rPr>
      </w:pPr>
      <w:r>
        <w:rPr>
          <w:rFonts w:hint="eastAsia" w:ascii="宋体" w:hAnsi="宋体"/>
          <w:b w:val="0"/>
          <w:bCs/>
          <w:color w:val="000000"/>
          <w:sz w:val="24"/>
          <w:szCs w:val="24"/>
          <w:highlight w:val="none"/>
          <w:lang w:eastAsia="zh-CN"/>
        </w:rPr>
        <w:t>（</w:t>
      </w:r>
      <w:r>
        <w:rPr>
          <w:rFonts w:hint="eastAsia" w:ascii="宋体" w:hAnsi="宋体"/>
          <w:b w:val="0"/>
          <w:bCs/>
          <w:color w:val="000000"/>
          <w:sz w:val="24"/>
          <w:szCs w:val="24"/>
          <w:highlight w:val="none"/>
          <w:lang w:val="en-US" w:eastAsia="zh-CN"/>
        </w:rPr>
        <w:t>3</w:t>
      </w:r>
      <w:r>
        <w:rPr>
          <w:rFonts w:hint="eastAsia" w:ascii="宋体" w:hAnsi="宋体"/>
          <w:b w:val="0"/>
          <w:bCs/>
          <w:color w:val="000000"/>
          <w:sz w:val="24"/>
          <w:szCs w:val="24"/>
          <w:highlight w:val="none"/>
          <w:lang w:eastAsia="zh-CN"/>
        </w:rPr>
        <w:t>）</w:t>
      </w:r>
      <w:r>
        <w:rPr>
          <w:rFonts w:hint="eastAsia" w:ascii="宋体" w:hAnsi="宋体"/>
          <w:color w:val="000000"/>
          <w:sz w:val="24"/>
          <w:highlight w:val="none"/>
          <w:lang w:val="en-US" w:eastAsia="zh-CN"/>
        </w:rPr>
        <w:t>评标</w:t>
      </w:r>
      <w:r>
        <w:rPr>
          <w:rFonts w:ascii="宋体" w:hAnsi="宋体"/>
          <w:color w:val="000000"/>
          <w:sz w:val="24"/>
          <w:highlight w:val="none"/>
        </w:rPr>
        <w:t>小组</w:t>
      </w:r>
      <w:r>
        <w:rPr>
          <w:rFonts w:hint="eastAsia" w:ascii="宋体" w:hAnsi="宋体"/>
          <w:color w:val="000000"/>
          <w:sz w:val="24"/>
          <w:highlight w:val="none"/>
        </w:rPr>
        <w:t>将对</w:t>
      </w:r>
      <w:r>
        <w:rPr>
          <w:rFonts w:hint="eastAsia" w:ascii="宋体" w:hAnsi="宋体"/>
          <w:color w:val="000000"/>
          <w:sz w:val="24"/>
          <w:highlight w:val="none"/>
          <w:lang w:val="en-US" w:eastAsia="zh-CN"/>
        </w:rPr>
        <w:t>投标</w:t>
      </w:r>
      <w:r>
        <w:rPr>
          <w:rFonts w:hint="eastAsia" w:ascii="宋体" w:hAnsi="宋体"/>
          <w:color w:val="000000"/>
          <w:sz w:val="24"/>
          <w:highlight w:val="none"/>
        </w:rPr>
        <w:t>文件进行检查，以确定</w:t>
      </w:r>
      <w:r>
        <w:rPr>
          <w:rFonts w:hint="eastAsia" w:ascii="宋体" w:hAnsi="宋体"/>
          <w:color w:val="000000"/>
          <w:sz w:val="24"/>
          <w:highlight w:val="none"/>
          <w:lang w:val="en-US" w:eastAsia="zh-CN"/>
        </w:rPr>
        <w:t>投标</w:t>
      </w:r>
      <w:r>
        <w:rPr>
          <w:rFonts w:hint="eastAsia" w:ascii="宋体" w:hAnsi="宋体"/>
          <w:color w:val="000000"/>
          <w:sz w:val="24"/>
          <w:highlight w:val="none"/>
        </w:rPr>
        <w:t>文件是否完整、</w:t>
      </w:r>
      <w:r>
        <w:rPr>
          <w:rFonts w:hint="eastAsia" w:ascii="宋体" w:hAnsi="宋体"/>
          <w:color w:val="000000"/>
          <w:sz w:val="24"/>
          <w:highlight w:val="none"/>
          <w:lang w:val="en-US" w:eastAsia="zh-CN"/>
        </w:rPr>
        <w:t>密封，</w:t>
      </w:r>
      <w:r>
        <w:rPr>
          <w:rFonts w:hint="eastAsia" w:ascii="宋体" w:hAnsi="宋体"/>
          <w:color w:val="000000"/>
          <w:sz w:val="24"/>
          <w:highlight w:val="none"/>
        </w:rPr>
        <w:t>有无计算上的错误、</w:t>
      </w:r>
      <w:r>
        <w:rPr>
          <w:rFonts w:hint="eastAsia" w:ascii="宋体" w:hAnsi="宋体"/>
          <w:color w:val="000000"/>
          <w:sz w:val="24"/>
          <w:highlight w:val="none"/>
          <w:lang w:val="en-US" w:eastAsia="zh-CN"/>
        </w:rPr>
        <w:t>投标</w:t>
      </w:r>
      <w:r>
        <w:rPr>
          <w:rFonts w:hint="eastAsia" w:ascii="宋体" w:hAnsi="宋体"/>
          <w:color w:val="000000"/>
          <w:sz w:val="24"/>
          <w:highlight w:val="none"/>
        </w:rPr>
        <w:t>文件是否已正确签署。</w:t>
      </w:r>
      <w:r>
        <w:rPr>
          <w:rFonts w:ascii="宋体" w:hAnsi="宋体"/>
          <w:color w:val="000000"/>
          <w:sz w:val="24"/>
          <w:highlight w:val="none"/>
        </w:rPr>
        <w:t xml:space="preserve"> </w:t>
      </w:r>
    </w:p>
    <w:p>
      <w:pPr>
        <w:keepNext w:val="0"/>
        <w:keepLines w:val="0"/>
        <w:pageBreakBefore w:val="0"/>
        <w:widowControl w:val="0"/>
        <w:kinsoku/>
        <w:wordWrap/>
        <w:overflowPunct/>
        <w:topLinePunct w:val="0"/>
        <w:bidi w:val="0"/>
        <w:spacing w:line="440" w:lineRule="exact"/>
        <w:ind w:left="0" w:firstLine="480" w:firstLineChars="200"/>
        <w:textAlignment w:val="auto"/>
        <w:rPr>
          <w:rFonts w:hint="eastAsia" w:ascii="宋体" w:hAnsi="宋体" w:eastAsia="宋体" w:cs="宋体"/>
          <w:b w:val="0"/>
          <w:bCs/>
          <w:sz w:val="24"/>
          <w:szCs w:val="24"/>
        </w:rPr>
      </w:pPr>
      <w:r>
        <w:rPr>
          <w:rFonts w:hint="eastAsia" w:ascii="宋体" w:hAnsi="宋体"/>
          <w:b w:val="0"/>
          <w:bCs/>
          <w:color w:val="000000"/>
          <w:sz w:val="24"/>
          <w:szCs w:val="24"/>
          <w:highlight w:val="none"/>
          <w:lang w:eastAsia="zh-CN"/>
        </w:rPr>
        <w:t>（</w:t>
      </w:r>
      <w:r>
        <w:rPr>
          <w:rFonts w:hint="eastAsia" w:ascii="宋体" w:hAnsi="宋体"/>
          <w:b w:val="0"/>
          <w:bCs/>
          <w:color w:val="000000"/>
          <w:sz w:val="24"/>
          <w:szCs w:val="24"/>
          <w:highlight w:val="none"/>
          <w:lang w:val="en-US" w:eastAsia="zh-CN"/>
        </w:rPr>
        <w:t>4</w:t>
      </w:r>
      <w:r>
        <w:rPr>
          <w:rFonts w:hint="eastAsia" w:ascii="宋体" w:hAnsi="宋体"/>
          <w:b w:val="0"/>
          <w:bCs/>
          <w:color w:val="000000"/>
          <w:sz w:val="24"/>
          <w:szCs w:val="24"/>
          <w:highlight w:val="none"/>
          <w:lang w:eastAsia="zh-CN"/>
        </w:rPr>
        <w:t>）</w:t>
      </w:r>
      <w:r>
        <w:rPr>
          <w:rFonts w:hint="eastAsia" w:ascii="宋体" w:hAnsi="宋体" w:eastAsia="宋体" w:cs="宋体"/>
          <w:b w:val="0"/>
          <w:bCs/>
          <w:sz w:val="24"/>
          <w:szCs w:val="24"/>
        </w:rPr>
        <w:t>投标标书作废条款</w:t>
      </w:r>
    </w:p>
    <w:p>
      <w:pPr>
        <w:keepNext w:val="0"/>
        <w:keepLines w:val="0"/>
        <w:pageBreakBefore w:val="0"/>
        <w:widowControl w:val="0"/>
        <w:kinsoku/>
        <w:wordWrap/>
        <w:overflowPunct/>
        <w:topLinePunct w:val="0"/>
        <w:bidi w:val="0"/>
        <w:spacing w:line="440" w:lineRule="exact"/>
        <w:ind w:left="0" w:firstLine="480" w:firstLineChars="200"/>
        <w:textAlignment w:val="auto"/>
        <w:rPr>
          <w:rFonts w:hint="eastAsia" w:ascii="宋体" w:hAnsi="宋体" w:cs="宋体"/>
          <w:b w:val="0"/>
          <w:bCs/>
          <w:sz w:val="24"/>
          <w:szCs w:val="24"/>
          <w:lang w:val="en-US" w:eastAsia="zh-CN"/>
        </w:rPr>
      </w:pPr>
      <w:r>
        <w:rPr>
          <w:rFonts w:hint="eastAsia" w:ascii="宋体" w:hAnsi="宋体" w:cs="宋体"/>
          <w:b w:val="0"/>
          <w:bCs/>
          <w:sz w:val="24"/>
          <w:szCs w:val="24"/>
          <w:lang w:val="en-US" w:eastAsia="zh-CN"/>
        </w:rPr>
        <w:t>A</w:t>
      </w:r>
      <w:r>
        <w:rPr>
          <w:rFonts w:hint="eastAsia" w:ascii="宋体" w:hAnsi="宋体" w:eastAsia="宋体" w:cs="宋体"/>
          <w:b w:val="0"/>
          <w:bCs w:val="0"/>
          <w:color w:val="000000"/>
          <w:kern w:val="2"/>
          <w:sz w:val="24"/>
          <w:szCs w:val="24"/>
          <w:highlight w:val="none"/>
        </w:rPr>
        <w:t>投标截止时间</w:t>
      </w:r>
      <w:r>
        <w:rPr>
          <w:rFonts w:hint="eastAsia" w:ascii="宋体" w:hAnsi="宋体" w:eastAsia="宋体" w:cs="宋体"/>
          <w:b w:val="0"/>
          <w:bCs w:val="0"/>
          <w:color w:val="auto"/>
          <w:kern w:val="2"/>
          <w:sz w:val="24"/>
          <w:szCs w:val="24"/>
          <w:highlight w:val="none"/>
          <w:lang w:eastAsia="zh-CN"/>
        </w:rPr>
        <w:t>（</w:t>
      </w:r>
      <w:r>
        <w:rPr>
          <w:rFonts w:hint="eastAsia" w:ascii="宋体" w:hAnsi="宋体" w:eastAsia="宋体" w:cs="宋体"/>
          <w:b w:val="0"/>
          <w:bCs w:val="0"/>
          <w:color w:val="auto"/>
          <w:sz w:val="24"/>
          <w:szCs w:val="24"/>
        </w:rPr>
        <w:t>20</w:t>
      </w:r>
      <w:r>
        <w:rPr>
          <w:rFonts w:hint="eastAsia" w:ascii="宋体" w:hAnsi="宋体" w:eastAsia="宋体" w:cs="宋体"/>
          <w:b w:val="0"/>
          <w:bCs w:val="0"/>
          <w:color w:val="auto"/>
          <w:sz w:val="24"/>
          <w:szCs w:val="24"/>
          <w:lang w:val="en-US" w:eastAsia="zh-CN"/>
        </w:rPr>
        <w:t>2</w:t>
      </w:r>
      <w:r>
        <w:rPr>
          <w:rFonts w:hint="eastAsia" w:ascii="宋体" w:hAnsi="宋体" w:cs="宋体"/>
          <w:b w:val="0"/>
          <w:bCs w:val="0"/>
          <w:color w:val="auto"/>
          <w:sz w:val="24"/>
          <w:szCs w:val="24"/>
          <w:lang w:val="en-US" w:eastAsia="zh-CN"/>
        </w:rPr>
        <w:t>4</w:t>
      </w:r>
      <w:r>
        <w:rPr>
          <w:rFonts w:hint="eastAsia" w:ascii="宋体" w:hAnsi="宋体" w:eastAsia="宋体" w:cs="宋体"/>
          <w:b w:val="0"/>
          <w:bCs w:val="0"/>
          <w:color w:val="auto"/>
          <w:sz w:val="24"/>
          <w:szCs w:val="24"/>
        </w:rPr>
        <w:t>年</w:t>
      </w:r>
      <w:r>
        <w:rPr>
          <w:rFonts w:hint="eastAsia" w:ascii="宋体" w:hAnsi="宋体" w:cs="宋体"/>
          <w:b w:val="0"/>
          <w:bCs w:val="0"/>
          <w:color w:val="auto"/>
          <w:sz w:val="24"/>
          <w:szCs w:val="24"/>
          <w:lang w:val="en-US" w:eastAsia="zh-CN"/>
        </w:rPr>
        <w:t>5</w:t>
      </w:r>
      <w:r>
        <w:rPr>
          <w:rFonts w:hint="eastAsia" w:ascii="宋体" w:hAnsi="宋体" w:eastAsia="宋体" w:cs="宋体"/>
          <w:b w:val="0"/>
          <w:bCs w:val="0"/>
          <w:color w:val="auto"/>
          <w:sz w:val="24"/>
          <w:szCs w:val="24"/>
        </w:rPr>
        <w:t>月</w:t>
      </w:r>
      <w:r>
        <w:rPr>
          <w:rFonts w:hint="eastAsia" w:ascii="宋体" w:hAnsi="宋体" w:cs="宋体"/>
          <w:b w:val="0"/>
          <w:bCs w:val="0"/>
          <w:color w:val="FF0000"/>
          <w:sz w:val="24"/>
          <w:szCs w:val="24"/>
          <w:lang w:val="en-US" w:eastAsia="zh-CN"/>
        </w:rPr>
        <w:t>7</w:t>
      </w:r>
      <w:r>
        <w:rPr>
          <w:rFonts w:hint="eastAsia" w:ascii="宋体" w:hAnsi="宋体" w:eastAsia="宋体" w:cs="宋体"/>
          <w:b w:val="0"/>
          <w:bCs w:val="0"/>
          <w:color w:val="FF0000"/>
          <w:sz w:val="24"/>
          <w:szCs w:val="24"/>
        </w:rPr>
        <w:t>日</w:t>
      </w:r>
      <w:r>
        <w:rPr>
          <w:rFonts w:hint="eastAsia" w:ascii="宋体" w:hAnsi="宋体" w:eastAsia="宋体" w:cs="宋体"/>
          <w:b w:val="0"/>
          <w:bCs w:val="0"/>
          <w:color w:val="auto"/>
          <w:sz w:val="24"/>
          <w:szCs w:val="24"/>
        </w:rPr>
        <w:t>1</w:t>
      </w:r>
      <w:r>
        <w:rPr>
          <w:rFonts w:hint="eastAsia" w:ascii="宋体" w:hAnsi="宋体" w:cs="宋体"/>
          <w:b w:val="0"/>
          <w:bCs w:val="0"/>
          <w:color w:val="auto"/>
          <w:sz w:val="24"/>
          <w:szCs w:val="24"/>
          <w:lang w:val="en-US" w:eastAsia="zh-CN"/>
        </w:rPr>
        <w:t>5</w:t>
      </w:r>
      <w:r>
        <w:rPr>
          <w:rFonts w:hint="eastAsia" w:ascii="宋体" w:hAnsi="宋体" w:eastAsia="宋体" w:cs="宋体"/>
          <w:b w:val="0"/>
          <w:bCs w:val="0"/>
          <w:color w:val="auto"/>
          <w:sz w:val="24"/>
          <w:szCs w:val="24"/>
        </w:rPr>
        <w:t>:00</w:t>
      </w:r>
      <w:r>
        <w:rPr>
          <w:rFonts w:hint="eastAsia" w:ascii="宋体" w:hAnsi="宋体" w:eastAsia="宋体" w:cs="宋体"/>
          <w:b w:val="0"/>
          <w:bCs w:val="0"/>
          <w:color w:val="auto"/>
          <w:sz w:val="24"/>
          <w:szCs w:val="24"/>
          <w:lang w:eastAsia="zh-CN"/>
        </w:rPr>
        <w:t>）</w:t>
      </w:r>
      <w:r>
        <w:rPr>
          <w:rFonts w:hint="eastAsia" w:ascii="宋体" w:hAnsi="宋体" w:cs="宋体"/>
          <w:b w:val="0"/>
          <w:bCs w:val="0"/>
          <w:sz w:val="24"/>
          <w:szCs w:val="24"/>
          <w:lang w:val="en-US" w:eastAsia="zh-CN"/>
        </w:rPr>
        <w:t>之前</w:t>
      </w:r>
      <w:r>
        <w:rPr>
          <w:rFonts w:hint="eastAsia" w:ascii="宋体" w:hAnsi="宋体" w:eastAsia="宋体" w:cs="宋体"/>
          <w:b w:val="0"/>
          <w:bCs w:val="0"/>
          <w:sz w:val="24"/>
          <w:szCs w:val="24"/>
          <w:lang w:val="en-US" w:eastAsia="zh-CN"/>
        </w:rPr>
        <w:t>招标人</w:t>
      </w:r>
      <w:r>
        <w:rPr>
          <w:rFonts w:hint="eastAsia" w:ascii="宋体" w:hAnsi="宋体" w:cs="宋体"/>
          <w:b w:val="0"/>
          <w:bCs w:val="0"/>
          <w:sz w:val="24"/>
          <w:szCs w:val="24"/>
          <w:lang w:val="en-US" w:eastAsia="zh-CN"/>
        </w:rPr>
        <w:t>未收到</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s="宋体"/>
          <w:b w:val="0"/>
          <w:bCs/>
          <w:sz w:val="24"/>
          <w:szCs w:val="24"/>
          <w:lang w:val="en-US" w:eastAsia="zh-CN"/>
        </w:rPr>
        <w:t>足额（人民币壹万元）投标保证金的；</w:t>
      </w:r>
    </w:p>
    <w:p>
      <w:pPr>
        <w:keepNext w:val="0"/>
        <w:keepLines w:val="0"/>
        <w:pageBreakBefore w:val="0"/>
        <w:widowControl w:val="0"/>
        <w:kinsoku/>
        <w:wordWrap/>
        <w:overflowPunct/>
        <w:topLinePunct w:val="0"/>
        <w:bidi w:val="0"/>
        <w:spacing w:line="440" w:lineRule="exact"/>
        <w:ind w:left="0" w:firstLine="480" w:firstLineChars="200"/>
        <w:textAlignment w:val="auto"/>
        <w:rPr>
          <w:rFonts w:hint="eastAsia" w:ascii="宋体" w:hAnsi="宋体" w:eastAsia="宋体" w:cs="宋体"/>
          <w:b w:val="0"/>
          <w:bCs/>
          <w:sz w:val="24"/>
          <w:szCs w:val="24"/>
        </w:rPr>
      </w:pPr>
      <w:r>
        <w:rPr>
          <w:rFonts w:hint="eastAsia" w:ascii="宋体" w:hAnsi="宋体" w:cs="宋体"/>
          <w:b w:val="0"/>
          <w:bCs/>
          <w:sz w:val="24"/>
          <w:szCs w:val="24"/>
          <w:lang w:val="en-US" w:eastAsia="zh-CN"/>
        </w:rPr>
        <w:t>B</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eastAsia="宋体" w:cs="宋体"/>
          <w:b w:val="0"/>
          <w:bCs/>
          <w:sz w:val="24"/>
          <w:szCs w:val="24"/>
        </w:rPr>
        <w:t>在投标和评标期间有企图影响招标结果等不公平竞争行为的；</w:t>
      </w:r>
    </w:p>
    <w:p>
      <w:pPr>
        <w:keepNext w:val="0"/>
        <w:keepLines w:val="0"/>
        <w:pageBreakBefore w:val="0"/>
        <w:widowControl w:val="0"/>
        <w:kinsoku/>
        <w:wordWrap/>
        <w:overflowPunct/>
        <w:topLinePunct w:val="0"/>
        <w:bidi w:val="0"/>
        <w:spacing w:line="440" w:lineRule="exact"/>
        <w:ind w:left="0" w:firstLine="480" w:firstLineChars="200"/>
        <w:textAlignment w:val="auto"/>
        <w:rPr>
          <w:rFonts w:hint="eastAsia" w:ascii="宋体" w:hAnsi="宋体" w:eastAsia="宋体" w:cs="宋体"/>
          <w:b w:val="0"/>
          <w:bCs/>
          <w:sz w:val="24"/>
          <w:szCs w:val="24"/>
        </w:rPr>
      </w:pPr>
      <w:r>
        <w:rPr>
          <w:rFonts w:hint="eastAsia" w:ascii="宋体" w:hAnsi="宋体" w:cs="宋体"/>
          <w:b w:val="0"/>
          <w:bCs/>
          <w:sz w:val="24"/>
          <w:szCs w:val="24"/>
          <w:lang w:val="en-US" w:eastAsia="zh-CN"/>
        </w:rPr>
        <w:t>C</w:t>
      </w:r>
      <w:r>
        <w:rPr>
          <w:rFonts w:hint="eastAsia" w:ascii="宋体" w:hAnsi="宋体" w:eastAsia="宋体" w:cs="宋体"/>
          <w:b w:val="0"/>
          <w:bCs/>
          <w:sz w:val="24"/>
          <w:szCs w:val="24"/>
        </w:rPr>
        <w:t>未经招标</w:t>
      </w:r>
      <w:r>
        <w:rPr>
          <w:rFonts w:hint="eastAsia" w:ascii="宋体" w:hAnsi="宋体" w:cs="宋体"/>
          <w:b w:val="0"/>
          <w:bCs/>
          <w:sz w:val="24"/>
          <w:szCs w:val="24"/>
          <w:lang w:val="en-US" w:eastAsia="zh-CN"/>
        </w:rPr>
        <w:t>人</w:t>
      </w:r>
      <w:r>
        <w:rPr>
          <w:rFonts w:hint="eastAsia" w:ascii="宋体" w:hAnsi="宋体" w:eastAsia="宋体" w:cs="宋体"/>
          <w:b w:val="0"/>
          <w:bCs/>
          <w:sz w:val="24"/>
          <w:szCs w:val="24"/>
        </w:rPr>
        <w:t>同意对招标文件内容作擅自改动的；</w:t>
      </w:r>
    </w:p>
    <w:p>
      <w:pPr>
        <w:keepNext w:val="0"/>
        <w:keepLines w:val="0"/>
        <w:pageBreakBefore w:val="0"/>
        <w:widowControl w:val="0"/>
        <w:kinsoku/>
        <w:wordWrap/>
        <w:overflowPunct/>
        <w:topLinePunct w:val="0"/>
        <w:bidi w:val="0"/>
        <w:spacing w:line="440" w:lineRule="exact"/>
        <w:ind w:left="0" w:firstLine="480" w:firstLineChars="200"/>
        <w:textAlignment w:val="auto"/>
        <w:rPr>
          <w:rFonts w:hint="eastAsia" w:ascii="宋体" w:hAnsi="宋体" w:eastAsia="宋体" w:cs="宋体"/>
          <w:b w:val="0"/>
          <w:bCs/>
          <w:sz w:val="24"/>
          <w:szCs w:val="24"/>
        </w:rPr>
      </w:pPr>
      <w:r>
        <w:rPr>
          <w:rFonts w:hint="eastAsia" w:ascii="宋体" w:hAnsi="宋体" w:cs="宋体"/>
          <w:b w:val="0"/>
          <w:bCs/>
          <w:sz w:val="24"/>
          <w:szCs w:val="24"/>
          <w:lang w:val="en-US" w:eastAsia="zh-CN"/>
        </w:rPr>
        <w:t>D</w:t>
      </w:r>
      <w:r>
        <w:rPr>
          <w:rFonts w:hint="eastAsia" w:ascii="宋体" w:hAnsi="宋体" w:eastAsia="宋体" w:cs="宋体"/>
          <w:b w:val="0"/>
          <w:bCs/>
          <w:sz w:val="24"/>
          <w:szCs w:val="24"/>
        </w:rPr>
        <w:t>在规定的招标截止时间未能</w:t>
      </w:r>
      <w:r>
        <w:rPr>
          <w:rFonts w:hint="eastAsia" w:ascii="宋体" w:hAnsi="宋体" w:eastAsia="宋体" w:cs="宋体"/>
          <w:b w:val="0"/>
          <w:bCs/>
          <w:sz w:val="24"/>
          <w:szCs w:val="24"/>
          <w:lang w:val="en-US" w:eastAsia="zh-CN"/>
        </w:rPr>
        <w:t>提</w:t>
      </w:r>
      <w:r>
        <w:rPr>
          <w:rFonts w:hint="eastAsia" w:ascii="宋体" w:hAnsi="宋体" w:eastAsia="宋体" w:cs="宋体"/>
          <w:b w:val="0"/>
          <w:bCs/>
          <w:sz w:val="24"/>
          <w:szCs w:val="24"/>
        </w:rPr>
        <w:t>交</w:t>
      </w:r>
      <w:r>
        <w:rPr>
          <w:rFonts w:hint="eastAsia" w:ascii="宋体" w:hAnsi="宋体" w:cs="宋体"/>
          <w:b w:val="0"/>
          <w:bCs/>
          <w:sz w:val="24"/>
          <w:szCs w:val="24"/>
          <w:lang w:val="en-US" w:eastAsia="zh-CN"/>
        </w:rPr>
        <w:t>投</w:t>
      </w:r>
      <w:r>
        <w:rPr>
          <w:rFonts w:hint="eastAsia" w:ascii="宋体" w:hAnsi="宋体" w:eastAsia="宋体" w:cs="宋体"/>
          <w:b w:val="0"/>
          <w:bCs/>
          <w:sz w:val="24"/>
          <w:szCs w:val="24"/>
        </w:rPr>
        <w:t>标</w:t>
      </w:r>
      <w:r>
        <w:rPr>
          <w:rFonts w:hint="eastAsia" w:ascii="宋体" w:hAnsi="宋体" w:eastAsia="宋体" w:cs="宋体"/>
          <w:b w:val="0"/>
          <w:bCs/>
          <w:sz w:val="24"/>
          <w:szCs w:val="24"/>
          <w:lang w:val="en-US" w:eastAsia="zh-CN"/>
        </w:rPr>
        <w:t>文件</w:t>
      </w:r>
      <w:r>
        <w:rPr>
          <w:rFonts w:hint="eastAsia" w:ascii="宋体" w:hAnsi="宋体" w:eastAsia="宋体" w:cs="宋体"/>
          <w:b w:val="0"/>
          <w:bCs/>
          <w:sz w:val="24"/>
          <w:szCs w:val="24"/>
        </w:rPr>
        <w:t>的；</w:t>
      </w:r>
    </w:p>
    <w:p>
      <w:pPr>
        <w:keepNext w:val="0"/>
        <w:keepLines w:val="0"/>
        <w:pageBreakBefore w:val="0"/>
        <w:widowControl w:val="0"/>
        <w:kinsoku/>
        <w:wordWrap/>
        <w:overflowPunct/>
        <w:topLinePunct w:val="0"/>
        <w:bidi w:val="0"/>
        <w:spacing w:line="440" w:lineRule="exact"/>
        <w:ind w:left="0" w:firstLine="480" w:firstLineChars="200"/>
        <w:textAlignment w:val="auto"/>
        <w:rPr>
          <w:rFonts w:hint="eastAsia" w:ascii="宋体" w:hAnsi="宋体" w:eastAsia="宋体" w:cs="宋体"/>
          <w:b w:val="0"/>
          <w:bCs/>
          <w:sz w:val="24"/>
          <w:szCs w:val="24"/>
        </w:rPr>
      </w:pPr>
      <w:r>
        <w:rPr>
          <w:rFonts w:hint="eastAsia" w:ascii="宋体" w:hAnsi="宋体" w:cs="宋体"/>
          <w:b w:val="0"/>
          <w:bCs/>
          <w:sz w:val="24"/>
          <w:szCs w:val="24"/>
          <w:lang w:val="en-US" w:eastAsia="zh-CN"/>
        </w:rPr>
        <w:t>E</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eastAsia="宋体" w:cs="宋体"/>
          <w:b w:val="0"/>
          <w:bCs/>
          <w:sz w:val="24"/>
          <w:szCs w:val="24"/>
        </w:rPr>
        <w:t>在投标过程中向招标</w:t>
      </w:r>
      <w:r>
        <w:rPr>
          <w:rFonts w:hint="eastAsia" w:ascii="宋体" w:hAnsi="宋体" w:cs="宋体"/>
          <w:b w:val="0"/>
          <w:bCs/>
          <w:sz w:val="24"/>
          <w:szCs w:val="24"/>
          <w:lang w:val="en-US" w:eastAsia="zh-CN"/>
        </w:rPr>
        <w:t>人</w:t>
      </w:r>
      <w:r>
        <w:rPr>
          <w:rFonts w:hint="eastAsia" w:ascii="宋体" w:hAnsi="宋体" w:eastAsia="宋体" w:cs="宋体"/>
          <w:b w:val="0"/>
          <w:bCs/>
          <w:sz w:val="24"/>
          <w:szCs w:val="24"/>
        </w:rPr>
        <w:t>提供虚假证明材料的。</w:t>
      </w:r>
    </w:p>
    <w:p>
      <w:pPr>
        <w:keepNext w:val="0"/>
        <w:keepLines w:val="0"/>
        <w:pageBreakBefore w:val="0"/>
        <w:widowControl w:val="0"/>
        <w:kinsoku/>
        <w:wordWrap/>
        <w:overflowPunct/>
        <w:topLinePunct w:val="0"/>
        <w:bidi w:val="0"/>
        <w:spacing w:line="440" w:lineRule="exact"/>
        <w:ind w:left="0" w:firstLine="480" w:firstLineChars="200"/>
        <w:jc w:val="left"/>
        <w:textAlignment w:val="auto"/>
        <w:rPr>
          <w:rFonts w:ascii="宋体" w:hAnsi="宋体"/>
          <w:color w:val="000000"/>
          <w:sz w:val="24"/>
          <w:highlight w:val="none"/>
        </w:rPr>
      </w:pPr>
      <w:r>
        <w:rPr>
          <w:rFonts w:hint="eastAsia" w:ascii="宋体" w:hAnsi="宋体"/>
          <w:b w:val="0"/>
          <w:bCs/>
          <w:color w:val="000000"/>
          <w:sz w:val="24"/>
          <w:szCs w:val="24"/>
          <w:highlight w:val="none"/>
          <w:lang w:eastAsia="zh-CN"/>
        </w:rPr>
        <w:t>（</w:t>
      </w:r>
      <w:r>
        <w:rPr>
          <w:rFonts w:hint="eastAsia" w:ascii="宋体" w:hAnsi="宋体"/>
          <w:b w:val="0"/>
          <w:bCs/>
          <w:color w:val="000000"/>
          <w:sz w:val="24"/>
          <w:szCs w:val="24"/>
          <w:highlight w:val="none"/>
          <w:lang w:val="en-US" w:eastAsia="zh-CN"/>
        </w:rPr>
        <w:t>5</w:t>
      </w:r>
      <w:r>
        <w:rPr>
          <w:rFonts w:hint="eastAsia" w:ascii="宋体" w:hAnsi="宋体"/>
          <w:b w:val="0"/>
          <w:bCs/>
          <w:color w:val="000000"/>
          <w:sz w:val="24"/>
          <w:szCs w:val="24"/>
          <w:highlight w:val="none"/>
          <w:lang w:eastAsia="zh-CN"/>
        </w:rPr>
        <w:t>）</w:t>
      </w:r>
      <w:r>
        <w:rPr>
          <w:rFonts w:hint="eastAsia" w:ascii="宋体" w:hAnsi="宋体"/>
          <w:color w:val="000000"/>
          <w:sz w:val="24"/>
          <w:highlight w:val="none"/>
        </w:rPr>
        <w:t>算术错误将按以下方法更正：</w:t>
      </w:r>
    </w:p>
    <w:p>
      <w:pPr>
        <w:keepNext w:val="0"/>
        <w:keepLines w:val="0"/>
        <w:pageBreakBefore w:val="0"/>
        <w:widowControl w:val="0"/>
        <w:kinsoku/>
        <w:wordWrap/>
        <w:overflowPunct/>
        <w:topLinePunct w:val="0"/>
        <w:bidi w:val="0"/>
        <w:spacing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投标</w:t>
      </w:r>
      <w:r>
        <w:rPr>
          <w:rFonts w:hint="eastAsia" w:ascii="宋体" w:hAnsi="宋体"/>
          <w:color w:val="000000"/>
          <w:sz w:val="24"/>
          <w:highlight w:val="none"/>
        </w:rPr>
        <w:t>文件的大写金额和小写金额不一致的，以大写金额为准；对不同文字文本投标文件的解释发生异议的，以中文文本为准。</w:t>
      </w:r>
    </w:p>
    <w:bookmarkEnd w:id="4"/>
    <w:p>
      <w:pPr>
        <w:keepNext w:val="0"/>
        <w:keepLines w:val="0"/>
        <w:pageBreakBefore w:val="0"/>
        <w:widowControl w:val="0"/>
        <w:kinsoku/>
        <w:wordWrap/>
        <w:overflowPunct/>
        <w:topLinePunct w:val="0"/>
        <w:bidi w:val="0"/>
        <w:spacing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3、</w:t>
      </w:r>
      <w:r>
        <w:rPr>
          <w:rFonts w:hint="eastAsia" w:ascii="宋体" w:hAnsi="宋体"/>
          <w:color w:val="000000"/>
          <w:sz w:val="24"/>
          <w:highlight w:val="none"/>
        </w:rPr>
        <w:t xml:space="preserve">资格性检查和符合性检查 </w:t>
      </w:r>
    </w:p>
    <w:p>
      <w:pPr>
        <w:keepNext w:val="0"/>
        <w:keepLines w:val="0"/>
        <w:pageBreakBefore w:val="0"/>
        <w:widowControl w:val="0"/>
        <w:kinsoku/>
        <w:wordWrap/>
        <w:overflowPunct/>
        <w:topLinePunct w:val="0"/>
        <w:bidi w:val="0"/>
        <w:spacing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1</w:t>
      </w:r>
      <w:r>
        <w:rPr>
          <w:rFonts w:hint="eastAsia" w:ascii="宋体" w:hAnsi="宋体"/>
          <w:color w:val="000000"/>
          <w:sz w:val="24"/>
          <w:highlight w:val="none"/>
          <w:lang w:eastAsia="zh-CN"/>
        </w:rPr>
        <w:t>）</w:t>
      </w:r>
      <w:r>
        <w:rPr>
          <w:rFonts w:hint="eastAsia" w:ascii="宋体" w:hAnsi="宋体"/>
          <w:color w:val="000000"/>
          <w:sz w:val="24"/>
          <w:highlight w:val="none"/>
        </w:rPr>
        <w:t>资格性检查。依据法律法规和</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的规定，在对</w:t>
      </w:r>
      <w:r>
        <w:rPr>
          <w:rFonts w:hint="eastAsia" w:ascii="宋体" w:hAnsi="宋体"/>
          <w:color w:val="000000"/>
          <w:sz w:val="24"/>
          <w:highlight w:val="none"/>
          <w:lang w:val="en-US" w:eastAsia="zh-CN"/>
        </w:rPr>
        <w:t>投标</w:t>
      </w:r>
      <w:r>
        <w:rPr>
          <w:rFonts w:hint="eastAsia" w:ascii="宋体" w:hAnsi="宋体"/>
          <w:color w:val="000000"/>
          <w:sz w:val="24"/>
          <w:highlight w:val="none"/>
        </w:rPr>
        <w:t>文件详细评估之前，</w:t>
      </w:r>
      <w:r>
        <w:rPr>
          <w:rFonts w:hint="eastAsia" w:ascii="宋体" w:hAnsi="宋体"/>
          <w:color w:val="000000"/>
          <w:sz w:val="24"/>
          <w:highlight w:val="none"/>
          <w:lang w:val="en-US" w:eastAsia="zh-CN"/>
        </w:rPr>
        <w:t>评标</w:t>
      </w:r>
      <w:r>
        <w:rPr>
          <w:rFonts w:ascii="宋体" w:hAnsi="宋体"/>
          <w:color w:val="000000"/>
          <w:sz w:val="24"/>
          <w:highlight w:val="none"/>
        </w:rPr>
        <w:t>小组</w:t>
      </w:r>
      <w:r>
        <w:rPr>
          <w:rFonts w:hint="eastAsia" w:ascii="宋体" w:hAnsi="宋体"/>
          <w:color w:val="000000"/>
          <w:sz w:val="24"/>
          <w:highlight w:val="none"/>
        </w:rPr>
        <w:t>将依据</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提交的</w:t>
      </w:r>
      <w:r>
        <w:rPr>
          <w:rFonts w:hint="eastAsia" w:ascii="宋体" w:hAnsi="宋体"/>
          <w:color w:val="000000"/>
          <w:sz w:val="24"/>
          <w:highlight w:val="none"/>
          <w:lang w:val="en-US" w:eastAsia="zh-CN"/>
        </w:rPr>
        <w:t>投标</w:t>
      </w:r>
      <w:r>
        <w:rPr>
          <w:rFonts w:hint="eastAsia" w:ascii="宋体" w:hAnsi="宋体"/>
          <w:color w:val="000000"/>
          <w:sz w:val="24"/>
          <w:highlight w:val="none"/>
        </w:rPr>
        <w:t>文件按</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资格标准对</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进行资格审查, 以确定其是否具备</w:t>
      </w:r>
      <w:r>
        <w:rPr>
          <w:rFonts w:hint="eastAsia" w:ascii="宋体" w:hAnsi="宋体"/>
          <w:color w:val="000000"/>
          <w:sz w:val="24"/>
          <w:highlight w:val="none"/>
          <w:lang w:val="en-US" w:eastAsia="zh-CN"/>
        </w:rPr>
        <w:t>投标</w:t>
      </w:r>
      <w:r>
        <w:rPr>
          <w:rFonts w:hint="eastAsia" w:ascii="宋体" w:hAnsi="宋体"/>
          <w:color w:val="000000"/>
          <w:sz w:val="24"/>
          <w:highlight w:val="none"/>
        </w:rPr>
        <w:t>资格。如果</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不满足</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 xml:space="preserve">所规定的资格标准或提供资格证明文件不全的, </w:t>
      </w:r>
      <w:r>
        <w:rPr>
          <w:rFonts w:hint="eastAsia" w:ascii="宋体" w:hAnsi="宋体"/>
          <w:color w:val="000000"/>
          <w:sz w:val="24"/>
          <w:highlight w:val="none"/>
          <w:lang w:val="en-US" w:eastAsia="zh-CN"/>
        </w:rPr>
        <w:t>则</w:t>
      </w:r>
      <w:r>
        <w:rPr>
          <w:rFonts w:hint="eastAsia" w:ascii="宋体" w:hAnsi="宋体"/>
          <w:color w:val="000000"/>
          <w:sz w:val="24"/>
          <w:highlight w:val="none"/>
        </w:rPr>
        <w:t>其资格检查</w:t>
      </w:r>
      <w:r>
        <w:rPr>
          <w:rFonts w:hint="eastAsia" w:ascii="宋体" w:hAnsi="宋体"/>
          <w:color w:val="000000"/>
          <w:sz w:val="24"/>
          <w:highlight w:val="none"/>
          <w:lang w:val="en-US" w:eastAsia="zh-CN"/>
        </w:rPr>
        <w:t>不合格</w:t>
      </w:r>
      <w:r>
        <w:rPr>
          <w:rFonts w:hint="eastAsia" w:ascii="宋体" w:hAnsi="宋体"/>
          <w:color w:val="000000"/>
          <w:sz w:val="24"/>
          <w:highlight w:val="none"/>
        </w:rPr>
        <w:t>。</w:t>
      </w:r>
    </w:p>
    <w:p>
      <w:pPr>
        <w:keepNext w:val="0"/>
        <w:keepLines w:val="0"/>
        <w:pageBreakBefore w:val="0"/>
        <w:widowControl w:val="0"/>
        <w:kinsoku/>
        <w:wordWrap/>
        <w:overflowPunct/>
        <w:topLinePunct w:val="0"/>
        <w:bidi w:val="0"/>
        <w:spacing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2</w:t>
      </w:r>
      <w:r>
        <w:rPr>
          <w:rFonts w:hint="eastAsia" w:ascii="宋体" w:hAnsi="宋体"/>
          <w:color w:val="000000"/>
          <w:sz w:val="24"/>
          <w:highlight w:val="none"/>
          <w:lang w:eastAsia="zh-CN"/>
        </w:rPr>
        <w:t>）</w:t>
      </w:r>
      <w:r>
        <w:rPr>
          <w:rFonts w:hint="eastAsia" w:ascii="宋体" w:hAnsi="宋体"/>
          <w:color w:val="000000"/>
          <w:sz w:val="24"/>
          <w:highlight w:val="none"/>
        </w:rPr>
        <w:t>符合性检查。依据</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的规定，</w:t>
      </w:r>
      <w:r>
        <w:rPr>
          <w:rFonts w:hint="eastAsia" w:ascii="宋体" w:hAnsi="宋体"/>
          <w:color w:val="000000"/>
          <w:sz w:val="24"/>
          <w:highlight w:val="none"/>
          <w:lang w:val="en-US" w:eastAsia="zh-CN"/>
        </w:rPr>
        <w:t>评标</w:t>
      </w:r>
      <w:r>
        <w:rPr>
          <w:rFonts w:ascii="宋体" w:hAnsi="宋体"/>
          <w:color w:val="000000"/>
          <w:sz w:val="24"/>
          <w:highlight w:val="none"/>
        </w:rPr>
        <w:t>小组</w:t>
      </w:r>
      <w:r>
        <w:rPr>
          <w:rFonts w:hint="eastAsia" w:ascii="宋体" w:hAnsi="宋体"/>
          <w:color w:val="000000"/>
          <w:sz w:val="24"/>
          <w:highlight w:val="none"/>
        </w:rPr>
        <w:t>还将从</w:t>
      </w:r>
      <w:r>
        <w:rPr>
          <w:rFonts w:hint="eastAsia" w:ascii="宋体" w:hAnsi="宋体"/>
          <w:color w:val="000000"/>
          <w:sz w:val="24"/>
          <w:highlight w:val="none"/>
          <w:lang w:val="en-US" w:eastAsia="zh-CN"/>
        </w:rPr>
        <w:t>投标</w:t>
      </w:r>
      <w:r>
        <w:rPr>
          <w:rFonts w:hint="eastAsia" w:ascii="宋体" w:hAnsi="宋体"/>
          <w:color w:val="000000"/>
          <w:sz w:val="24"/>
          <w:highlight w:val="none"/>
        </w:rPr>
        <w:t>文件的有效性、完整性和对</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的响应程度进行审查，以确定是否符合对</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的实质性要求作出响应。实质性偏离是指：</w:t>
      </w:r>
      <w:r>
        <w:rPr>
          <w:rFonts w:hint="eastAsia" w:ascii="微软雅黑" w:hAnsi="微软雅黑" w:eastAsia="微软雅黑" w:cs="微软雅黑"/>
          <w:color w:val="000000"/>
          <w:sz w:val="24"/>
          <w:highlight w:val="none"/>
        </w:rPr>
        <w:t>①</w:t>
      </w:r>
      <w:r>
        <w:rPr>
          <w:rFonts w:hint="eastAsia" w:ascii="宋体" w:hAnsi="宋体"/>
          <w:color w:val="000000"/>
          <w:sz w:val="24"/>
          <w:highlight w:val="none"/>
        </w:rPr>
        <w:t>实质性影响合同的范围、质量和履行；</w:t>
      </w:r>
      <w:r>
        <w:rPr>
          <w:rFonts w:hint="eastAsia" w:ascii="微软雅黑" w:hAnsi="微软雅黑" w:eastAsia="微软雅黑" w:cs="微软雅黑"/>
          <w:color w:val="000000"/>
          <w:sz w:val="24"/>
          <w:highlight w:val="none"/>
        </w:rPr>
        <w:t>②</w:t>
      </w:r>
      <w:r>
        <w:rPr>
          <w:rFonts w:hint="eastAsia" w:ascii="宋体" w:hAnsi="宋体"/>
          <w:color w:val="000000"/>
          <w:sz w:val="24"/>
          <w:highlight w:val="none"/>
        </w:rPr>
        <w:t>实质性违背</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，限制了</w:t>
      </w:r>
      <w:r>
        <w:rPr>
          <w:rFonts w:hint="eastAsia" w:ascii="宋体" w:hAnsi="宋体"/>
          <w:color w:val="000000"/>
          <w:sz w:val="24"/>
          <w:highlight w:val="none"/>
          <w:lang w:val="en-US" w:eastAsia="zh-CN"/>
        </w:rPr>
        <w:t>招标</w:t>
      </w:r>
      <w:r>
        <w:rPr>
          <w:rFonts w:hint="eastAsia" w:ascii="宋体" w:hAnsi="宋体"/>
          <w:color w:val="000000"/>
          <w:sz w:val="24"/>
          <w:highlight w:val="none"/>
        </w:rPr>
        <w:t>人的权利和</w:t>
      </w:r>
      <w:r>
        <w:rPr>
          <w:rFonts w:hint="eastAsia" w:ascii="宋体" w:hAnsi="宋体"/>
          <w:color w:val="000000"/>
          <w:sz w:val="24"/>
          <w:highlight w:val="none"/>
          <w:lang w:val="en-US" w:eastAsia="zh-CN"/>
        </w:rPr>
        <w:t>中标人</w:t>
      </w:r>
      <w:r>
        <w:rPr>
          <w:rFonts w:hint="eastAsia" w:ascii="宋体" w:hAnsi="宋体"/>
          <w:color w:val="000000"/>
          <w:sz w:val="24"/>
          <w:highlight w:val="none"/>
        </w:rPr>
        <w:t>合同项下的义务；</w:t>
      </w:r>
      <w:r>
        <w:rPr>
          <w:rFonts w:hint="eastAsia" w:ascii="微软雅黑" w:hAnsi="微软雅黑" w:eastAsia="微软雅黑" w:cs="微软雅黑"/>
          <w:color w:val="000000"/>
          <w:sz w:val="24"/>
          <w:highlight w:val="none"/>
        </w:rPr>
        <w:t>③</w:t>
      </w:r>
      <w:r>
        <w:rPr>
          <w:rFonts w:hint="eastAsia" w:ascii="宋体" w:hAnsi="宋体"/>
          <w:color w:val="000000"/>
          <w:sz w:val="24"/>
          <w:highlight w:val="none"/>
        </w:rPr>
        <w:t>不公正地影响了其它作出实质性响应的</w:t>
      </w:r>
      <w:r>
        <w:rPr>
          <w:rFonts w:hint="eastAsia" w:ascii="宋体" w:hAnsi="宋体"/>
          <w:color w:val="000000"/>
          <w:sz w:val="24"/>
          <w:highlight w:val="none"/>
          <w:lang w:val="en-US" w:eastAsia="zh-CN"/>
        </w:rPr>
        <w:t>投标人</w:t>
      </w:r>
      <w:r>
        <w:rPr>
          <w:rFonts w:hint="eastAsia" w:ascii="宋体" w:hAnsi="宋体"/>
          <w:color w:val="000000"/>
          <w:sz w:val="24"/>
          <w:highlight w:val="none"/>
        </w:rPr>
        <w:t>的竞争地位。对没有实质性响应的</w:t>
      </w:r>
      <w:r>
        <w:rPr>
          <w:rFonts w:hint="eastAsia" w:ascii="宋体" w:hAnsi="宋体"/>
          <w:color w:val="000000"/>
          <w:sz w:val="24"/>
          <w:highlight w:val="none"/>
          <w:lang w:val="en-US" w:eastAsia="zh-CN"/>
        </w:rPr>
        <w:t>投标</w:t>
      </w:r>
      <w:r>
        <w:rPr>
          <w:rFonts w:hint="eastAsia" w:ascii="宋体" w:hAnsi="宋体"/>
          <w:color w:val="000000"/>
          <w:sz w:val="24"/>
          <w:highlight w:val="none"/>
        </w:rPr>
        <w:t>文件将不进行评估，其</w:t>
      </w:r>
      <w:r>
        <w:rPr>
          <w:rFonts w:hint="eastAsia" w:ascii="宋体" w:hAnsi="宋体"/>
          <w:color w:val="000000"/>
          <w:sz w:val="24"/>
          <w:highlight w:val="none"/>
          <w:lang w:val="en-US" w:eastAsia="zh-CN"/>
        </w:rPr>
        <w:t>投标</w:t>
      </w:r>
      <w:r>
        <w:rPr>
          <w:rFonts w:hint="eastAsia" w:ascii="宋体" w:hAnsi="宋体"/>
          <w:color w:val="000000"/>
          <w:sz w:val="24"/>
          <w:highlight w:val="none"/>
        </w:rPr>
        <w:t>将被拒绝。</w:t>
      </w:r>
      <w:r>
        <w:rPr>
          <w:rFonts w:hint="eastAsia" w:ascii="宋体" w:hAnsi="宋体"/>
          <w:color w:val="000000"/>
          <w:sz w:val="24"/>
          <w:highlight w:val="none"/>
          <w:lang w:val="en-US" w:eastAsia="zh-CN"/>
        </w:rPr>
        <w:t>评标</w:t>
      </w:r>
      <w:r>
        <w:rPr>
          <w:rFonts w:ascii="宋体" w:hAnsi="宋体"/>
          <w:color w:val="000000"/>
          <w:sz w:val="24"/>
          <w:highlight w:val="none"/>
        </w:rPr>
        <w:t>小组</w:t>
      </w:r>
      <w:r>
        <w:rPr>
          <w:rFonts w:hint="eastAsia" w:ascii="宋体" w:hAnsi="宋体"/>
          <w:color w:val="000000"/>
          <w:sz w:val="24"/>
          <w:highlight w:val="none"/>
        </w:rPr>
        <w:t>决定</w:t>
      </w:r>
      <w:r>
        <w:rPr>
          <w:rFonts w:hint="eastAsia" w:ascii="宋体" w:hAnsi="宋体"/>
          <w:color w:val="000000"/>
          <w:sz w:val="24"/>
          <w:highlight w:val="none"/>
          <w:lang w:val="en-US" w:eastAsia="zh-CN"/>
        </w:rPr>
        <w:t>投标</w:t>
      </w:r>
      <w:r>
        <w:rPr>
          <w:rFonts w:hint="eastAsia" w:ascii="宋体" w:hAnsi="宋体"/>
          <w:color w:val="000000"/>
          <w:sz w:val="24"/>
          <w:highlight w:val="none"/>
        </w:rPr>
        <w:t>的响应性只根据</w:t>
      </w:r>
      <w:r>
        <w:rPr>
          <w:rFonts w:hint="eastAsia" w:ascii="宋体" w:hAnsi="宋体"/>
          <w:color w:val="000000"/>
          <w:sz w:val="24"/>
          <w:highlight w:val="none"/>
          <w:lang w:val="en-US" w:eastAsia="zh-CN"/>
        </w:rPr>
        <w:t>投标</w:t>
      </w:r>
      <w:r>
        <w:rPr>
          <w:rFonts w:hint="eastAsia" w:ascii="宋体" w:hAnsi="宋体"/>
          <w:color w:val="000000"/>
          <w:sz w:val="24"/>
          <w:highlight w:val="none"/>
        </w:rPr>
        <w:t>文件本身的内容，而不寻求其他的外部证据。</w:t>
      </w:r>
    </w:p>
    <w:p>
      <w:pPr>
        <w:pStyle w:val="20"/>
        <w:keepNext w:val="0"/>
        <w:keepLines w:val="0"/>
        <w:pageBreakBefore w:val="0"/>
        <w:widowControl w:val="0"/>
        <w:kinsoku/>
        <w:wordWrap/>
        <w:overflowPunct/>
        <w:topLinePunct w:val="0"/>
        <w:bidi w:val="0"/>
        <w:spacing w:line="440" w:lineRule="exact"/>
        <w:ind w:left="0" w:firstLine="480" w:firstLineChars="200"/>
        <w:jc w:val="left"/>
        <w:textAlignment w:val="auto"/>
        <w:rPr>
          <w:rFonts w:hAnsi="宋体"/>
          <w:color w:val="000000"/>
          <w:sz w:val="24"/>
          <w:highlight w:val="none"/>
        </w:rPr>
      </w:pPr>
      <w:r>
        <w:rPr>
          <w:rFonts w:hint="eastAsia" w:hAnsi="宋体"/>
          <w:color w:val="000000"/>
          <w:sz w:val="24"/>
          <w:highlight w:val="none"/>
        </w:rPr>
        <w:t xml:space="preserve"> </w:t>
      </w:r>
      <w:r>
        <w:rPr>
          <w:rFonts w:hint="eastAsia" w:hAnsi="宋体"/>
          <w:color w:val="000000"/>
          <w:sz w:val="24"/>
          <w:highlight w:val="none"/>
          <w:lang w:val="en-US" w:eastAsia="zh-CN"/>
        </w:rPr>
        <w:t>4、</w:t>
      </w:r>
      <w:r>
        <w:rPr>
          <w:rFonts w:hint="eastAsia" w:hAnsi="宋体"/>
          <w:color w:val="000000"/>
          <w:sz w:val="24"/>
          <w:highlight w:val="none"/>
        </w:rPr>
        <w:t>评审程序</w:t>
      </w:r>
    </w:p>
    <w:p>
      <w:pPr>
        <w:pStyle w:val="20"/>
        <w:keepNext w:val="0"/>
        <w:keepLines w:val="0"/>
        <w:pageBreakBefore w:val="0"/>
        <w:widowControl w:val="0"/>
        <w:kinsoku/>
        <w:wordWrap/>
        <w:overflowPunct/>
        <w:topLinePunct w:val="0"/>
        <w:bidi w:val="0"/>
        <w:spacing w:line="440" w:lineRule="exact"/>
        <w:ind w:left="0" w:firstLine="480" w:firstLineChars="200"/>
        <w:jc w:val="left"/>
        <w:textAlignment w:val="auto"/>
        <w:rPr>
          <w:rFonts w:hAnsi="宋体"/>
          <w:color w:val="000000"/>
          <w:sz w:val="24"/>
          <w:highlight w:val="none"/>
        </w:rPr>
      </w:pPr>
      <w:r>
        <w:rPr>
          <w:rFonts w:hint="eastAsia" w:hAnsi="宋体"/>
          <w:color w:val="000000"/>
          <w:sz w:val="24"/>
          <w:highlight w:val="none"/>
          <w:lang w:val="en-US" w:eastAsia="zh-CN"/>
        </w:rPr>
        <w:t>（1）</w:t>
      </w:r>
      <w:r>
        <w:rPr>
          <w:rFonts w:hint="eastAsia" w:ascii="宋体" w:hAnsi="宋体"/>
          <w:color w:val="000000"/>
          <w:sz w:val="24"/>
          <w:highlight w:val="none"/>
          <w:lang w:val="en-US" w:eastAsia="zh-CN"/>
        </w:rPr>
        <w:t>评标</w:t>
      </w:r>
      <w:r>
        <w:rPr>
          <w:rFonts w:hAnsi="宋体"/>
          <w:color w:val="000000"/>
          <w:sz w:val="24"/>
          <w:highlight w:val="none"/>
        </w:rPr>
        <w:t>小组</w:t>
      </w:r>
      <w:r>
        <w:rPr>
          <w:rFonts w:hint="eastAsia" w:hAnsi="宋体"/>
          <w:color w:val="000000"/>
          <w:sz w:val="24"/>
          <w:highlight w:val="none"/>
        </w:rPr>
        <w:t>将依据</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hAnsi="宋体"/>
          <w:color w:val="000000"/>
          <w:sz w:val="24"/>
          <w:highlight w:val="none"/>
        </w:rPr>
        <w:t>提交的资格证明文件，审查其法人资格、</w:t>
      </w:r>
      <w:r>
        <w:rPr>
          <w:rFonts w:hint="eastAsia" w:ascii="宋体" w:hAnsi="宋体" w:eastAsia="宋体" w:cs="宋体"/>
          <w:color w:val="auto"/>
          <w:kern w:val="2"/>
          <w:sz w:val="24"/>
          <w:szCs w:val="24"/>
          <w:highlight w:val="none"/>
          <w:lang w:val="en-US" w:eastAsia="zh-CN"/>
        </w:rPr>
        <w:t>持有</w:t>
      </w:r>
      <w:r>
        <w:rPr>
          <w:rFonts w:hint="eastAsia" w:hAnsi="宋体" w:cs="宋体"/>
          <w:color w:val="auto"/>
          <w:kern w:val="2"/>
          <w:sz w:val="24"/>
          <w:szCs w:val="24"/>
          <w:highlight w:val="none"/>
          <w:lang w:val="en-US" w:eastAsia="zh-CN"/>
        </w:rPr>
        <w:t>的</w:t>
      </w:r>
      <w:r>
        <w:rPr>
          <w:rFonts w:hint="eastAsia" w:ascii="宋体" w:hAnsi="宋体" w:eastAsia="宋体" w:cs="宋体"/>
          <w:color w:val="auto"/>
          <w:sz w:val="24"/>
          <w:szCs w:val="24"/>
          <w:lang w:val="en-US" w:eastAsia="zh-CN"/>
        </w:rPr>
        <w:t>危险化学品经营许可证</w:t>
      </w:r>
      <w:r>
        <w:rPr>
          <w:rFonts w:hint="eastAsia" w:hAnsi="宋体"/>
          <w:color w:val="000000"/>
          <w:sz w:val="24"/>
          <w:highlight w:val="none"/>
        </w:rPr>
        <w:t>等。如果</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hAnsi="宋体"/>
          <w:color w:val="000000"/>
          <w:sz w:val="24"/>
          <w:highlight w:val="none"/>
        </w:rPr>
        <w:t>无资格履行合同，其</w:t>
      </w:r>
      <w:r>
        <w:rPr>
          <w:rFonts w:hint="eastAsia" w:ascii="宋体" w:hAnsi="宋体"/>
          <w:color w:val="000000"/>
          <w:sz w:val="24"/>
          <w:highlight w:val="none"/>
          <w:lang w:val="en-US" w:eastAsia="zh-CN"/>
        </w:rPr>
        <w:t>投标</w:t>
      </w:r>
      <w:r>
        <w:rPr>
          <w:rFonts w:hint="eastAsia" w:hAnsi="宋体"/>
          <w:color w:val="000000"/>
          <w:sz w:val="24"/>
          <w:highlight w:val="none"/>
        </w:rPr>
        <w:t>将被拒绝。</w:t>
      </w:r>
    </w:p>
    <w:p>
      <w:pPr>
        <w:pStyle w:val="20"/>
        <w:keepNext w:val="0"/>
        <w:keepLines w:val="0"/>
        <w:pageBreakBefore w:val="0"/>
        <w:widowControl w:val="0"/>
        <w:kinsoku/>
        <w:wordWrap/>
        <w:overflowPunct/>
        <w:topLinePunct w:val="0"/>
        <w:bidi w:val="0"/>
        <w:spacing w:line="440" w:lineRule="exact"/>
        <w:ind w:left="0" w:firstLine="480" w:firstLineChars="200"/>
        <w:jc w:val="left"/>
        <w:textAlignment w:val="auto"/>
        <w:rPr>
          <w:rFonts w:hAnsi="宋体"/>
          <w:color w:val="000000"/>
          <w:sz w:val="24"/>
          <w:highlight w:val="none"/>
        </w:rPr>
      </w:pPr>
      <w:r>
        <w:rPr>
          <w:rFonts w:hint="eastAsia" w:hAnsi="宋体"/>
          <w:color w:val="000000"/>
          <w:sz w:val="24"/>
          <w:highlight w:val="none"/>
          <w:lang w:eastAsia="zh-CN"/>
        </w:rPr>
        <w:t>（</w:t>
      </w:r>
      <w:r>
        <w:rPr>
          <w:rFonts w:hint="eastAsia" w:hAnsi="宋体"/>
          <w:color w:val="000000"/>
          <w:sz w:val="24"/>
          <w:highlight w:val="none"/>
          <w:lang w:val="en-US" w:eastAsia="zh-CN"/>
        </w:rPr>
        <w:t>2</w:t>
      </w:r>
      <w:r>
        <w:rPr>
          <w:rFonts w:hint="eastAsia" w:hAnsi="宋体"/>
          <w:color w:val="000000"/>
          <w:sz w:val="24"/>
          <w:highlight w:val="none"/>
          <w:lang w:eastAsia="zh-CN"/>
        </w:rPr>
        <w:t>）</w:t>
      </w:r>
      <w:r>
        <w:rPr>
          <w:rFonts w:hint="eastAsia" w:ascii="宋体" w:hAnsi="宋体"/>
          <w:color w:val="000000"/>
          <w:sz w:val="24"/>
          <w:highlight w:val="none"/>
          <w:lang w:val="en-US" w:eastAsia="zh-CN"/>
        </w:rPr>
        <w:t>评标</w:t>
      </w:r>
      <w:r>
        <w:rPr>
          <w:rFonts w:hAnsi="宋体"/>
          <w:color w:val="000000"/>
          <w:sz w:val="24"/>
          <w:highlight w:val="none"/>
        </w:rPr>
        <w:t>小组</w:t>
      </w:r>
      <w:r>
        <w:rPr>
          <w:rFonts w:hint="eastAsia" w:hAnsi="宋体"/>
          <w:color w:val="000000"/>
          <w:sz w:val="24"/>
          <w:highlight w:val="none"/>
        </w:rPr>
        <w:t>还将确定</w:t>
      </w:r>
      <w:r>
        <w:rPr>
          <w:rFonts w:hint="eastAsia" w:ascii="宋体" w:hAnsi="宋体"/>
          <w:color w:val="000000"/>
          <w:sz w:val="24"/>
          <w:highlight w:val="none"/>
          <w:lang w:val="en-US" w:eastAsia="zh-CN"/>
        </w:rPr>
        <w:t>投标</w:t>
      </w:r>
      <w:r>
        <w:rPr>
          <w:rFonts w:hint="eastAsia" w:hAnsi="宋体"/>
          <w:color w:val="000000"/>
          <w:sz w:val="24"/>
          <w:highlight w:val="none"/>
        </w:rPr>
        <w:t>是否对</w:t>
      </w:r>
      <w:r>
        <w:rPr>
          <w:rFonts w:hint="eastAsia" w:ascii="宋体" w:hAnsi="宋体"/>
          <w:color w:val="000000"/>
          <w:sz w:val="24"/>
          <w:highlight w:val="none"/>
          <w:lang w:val="en-US" w:eastAsia="zh-CN"/>
        </w:rPr>
        <w:t>招标</w:t>
      </w:r>
      <w:r>
        <w:rPr>
          <w:rFonts w:hint="eastAsia" w:hAnsi="宋体"/>
          <w:color w:val="000000"/>
          <w:sz w:val="24"/>
          <w:highlight w:val="none"/>
          <w:lang w:val="en-US" w:eastAsia="zh-CN"/>
        </w:rPr>
        <w:t>文</w:t>
      </w:r>
      <w:r>
        <w:rPr>
          <w:rFonts w:hAnsi="宋体"/>
          <w:color w:val="000000"/>
          <w:sz w:val="24"/>
          <w:highlight w:val="none"/>
        </w:rPr>
        <w:t>件</w:t>
      </w:r>
      <w:r>
        <w:rPr>
          <w:rFonts w:hint="eastAsia" w:hAnsi="宋体"/>
          <w:color w:val="000000"/>
          <w:sz w:val="24"/>
          <w:highlight w:val="none"/>
        </w:rPr>
        <w:t>的要求作出实质性响应，对没有实质性响应的</w:t>
      </w:r>
      <w:r>
        <w:rPr>
          <w:rFonts w:hint="eastAsia" w:ascii="宋体" w:hAnsi="宋体"/>
          <w:color w:val="000000"/>
          <w:sz w:val="24"/>
          <w:highlight w:val="none"/>
          <w:lang w:val="en-US" w:eastAsia="zh-CN"/>
        </w:rPr>
        <w:t>投标</w:t>
      </w:r>
      <w:r>
        <w:rPr>
          <w:rFonts w:hAnsi="宋体"/>
          <w:color w:val="000000"/>
          <w:sz w:val="24"/>
          <w:highlight w:val="none"/>
        </w:rPr>
        <w:t>文件</w:t>
      </w:r>
      <w:r>
        <w:rPr>
          <w:rFonts w:hint="eastAsia" w:hAnsi="宋体"/>
          <w:color w:val="000000"/>
          <w:sz w:val="24"/>
          <w:highlight w:val="none"/>
        </w:rPr>
        <w:t>的将作为无效</w:t>
      </w:r>
      <w:r>
        <w:rPr>
          <w:rFonts w:hint="eastAsia" w:ascii="宋体" w:hAnsi="宋体"/>
          <w:color w:val="000000"/>
          <w:sz w:val="24"/>
          <w:highlight w:val="none"/>
          <w:lang w:val="en-US" w:eastAsia="zh-CN"/>
        </w:rPr>
        <w:t>投标</w:t>
      </w:r>
      <w:r>
        <w:rPr>
          <w:rFonts w:hAnsi="宋体"/>
          <w:color w:val="000000"/>
          <w:sz w:val="24"/>
          <w:highlight w:val="none"/>
        </w:rPr>
        <w:t>处理</w:t>
      </w:r>
      <w:r>
        <w:rPr>
          <w:rFonts w:hint="eastAsia" w:hAnsi="宋体"/>
          <w:color w:val="000000"/>
          <w:sz w:val="24"/>
          <w:highlight w:val="none"/>
        </w:rPr>
        <w:t>。</w:t>
      </w:r>
    </w:p>
    <w:p>
      <w:pPr>
        <w:pStyle w:val="20"/>
        <w:keepNext w:val="0"/>
        <w:keepLines w:val="0"/>
        <w:pageBreakBefore w:val="0"/>
        <w:widowControl w:val="0"/>
        <w:kinsoku/>
        <w:wordWrap/>
        <w:overflowPunct/>
        <w:topLinePunct w:val="0"/>
        <w:bidi w:val="0"/>
        <w:spacing w:line="440" w:lineRule="exact"/>
        <w:ind w:left="0" w:firstLine="480" w:firstLineChars="200"/>
        <w:jc w:val="left"/>
        <w:textAlignment w:val="auto"/>
        <w:rPr>
          <w:rFonts w:hint="eastAsia" w:hAnsi="宋体"/>
          <w:color w:val="000000"/>
          <w:sz w:val="24"/>
          <w:highlight w:val="none"/>
        </w:rPr>
      </w:pPr>
      <w:r>
        <w:rPr>
          <w:rFonts w:hint="eastAsia" w:hAnsi="宋体"/>
          <w:color w:val="000000"/>
          <w:sz w:val="24"/>
          <w:highlight w:val="none"/>
          <w:lang w:eastAsia="zh-CN"/>
        </w:rPr>
        <w:t>（</w:t>
      </w:r>
      <w:r>
        <w:rPr>
          <w:rFonts w:hint="eastAsia" w:hAnsi="宋体"/>
          <w:color w:val="000000"/>
          <w:sz w:val="24"/>
          <w:highlight w:val="none"/>
        </w:rPr>
        <w:t>3</w:t>
      </w:r>
      <w:r>
        <w:rPr>
          <w:rFonts w:hint="eastAsia" w:hAnsi="宋体"/>
          <w:color w:val="000000"/>
          <w:sz w:val="24"/>
          <w:highlight w:val="none"/>
          <w:lang w:eastAsia="zh-CN"/>
        </w:rPr>
        <w:t>）</w:t>
      </w:r>
      <w:r>
        <w:rPr>
          <w:rFonts w:hint="eastAsia" w:ascii="宋体" w:hAnsi="宋体"/>
          <w:color w:val="000000"/>
          <w:sz w:val="24"/>
          <w:highlight w:val="none"/>
          <w:lang w:val="en-US" w:eastAsia="zh-CN"/>
        </w:rPr>
        <w:t>评标</w:t>
      </w:r>
      <w:r>
        <w:rPr>
          <w:rFonts w:hAnsi="宋体"/>
          <w:color w:val="000000"/>
          <w:sz w:val="24"/>
          <w:highlight w:val="none"/>
        </w:rPr>
        <w:t>小组</w:t>
      </w:r>
      <w:r>
        <w:rPr>
          <w:rFonts w:hint="eastAsia" w:hAnsi="宋体"/>
          <w:color w:val="000000"/>
          <w:sz w:val="24"/>
          <w:highlight w:val="none"/>
        </w:rPr>
        <w:t>将对</w:t>
      </w:r>
      <w:r>
        <w:rPr>
          <w:rFonts w:hint="eastAsia" w:ascii="宋体" w:hAnsi="宋体"/>
          <w:color w:val="000000"/>
          <w:sz w:val="24"/>
          <w:highlight w:val="none"/>
          <w:lang w:val="en-US" w:eastAsia="zh-CN"/>
        </w:rPr>
        <w:t>投标</w:t>
      </w:r>
      <w:r>
        <w:rPr>
          <w:rFonts w:hint="eastAsia" w:hAnsi="宋体"/>
          <w:color w:val="000000"/>
          <w:sz w:val="24"/>
          <w:highlight w:val="none"/>
        </w:rPr>
        <w:t>文件通过资格性检查和符合性检查、且有实质性响应的</w:t>
      </w: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hAnsi="宋体"/>
          <w:color w:val="000000"/>
          <w:sz w:val="24"/>
          <w:highlight w:val="none"/>
          <w:lang w:eastAsia="zh-CN"/>
        </w:rPr>
        <w:t>，</w:t>
      </w:r>
      <w:r>
        <w:rPr>
          <w:rFonts w:hint="eastAsia" w:hAnsi="宋体"/>
          <w:color w:val="000000"/>
          <w:sz w:val="24"/>
          <w:highlight w:val="none"/>
          <w:lang w:val="en-US" w:eastAsia="zh-CN"/>
        </w:rPr>
        <w:t>确定为合格</w:t>
      </w:r>
      <w:r>
        <w:rPr>
          <w:rFonts w:hint="eastAsia" w:hAnsi="宋体"/>
          <w:color w:val="000000"/>
          <w:sz w:val="24"/>
          <w:highlight w:val="none"/>
        </w:rPr>
        <w:t>的</w:t>
      </w: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hAnsi="宋体"/>
          <w:color w:val="000000"/>
          <w:sz w:val="24"/>
          <w:highlight w:val="none"/>
        </w:rPr>
        <w:t>。</w:t>
      </w:r>
    </w:p>
    <w:p>
      <w:pPr>
        <w:pStyle w:val="20"/>
        <w:keepNext w:val="0"/>
        <w:keepLines w:val="0"/>
        <w:pageBreakBefore w:val="0"/>
        <w:widowControl w:val="0"/>
        <w:kinsoku/>
        <w:wordWrap/>
        <w:overflowPunct/>
        <w:topLinePunct w:val="0"/>
        <w:bidi w:val="0"/>
        <w:spacing w:line="440" w:lineRule="exact"/>
        <w:ind w:left="0" w:firstLine="480" w:firstLineChars="200"/>
        <w:jc w:val="left"/>
        <w:textAlignment w:val="auto"/>
        <w:rPr>
          <w:rFonts w:hint="eastAsia" w:hAnsi="宋体" w:eastAsia="宋体"/>
          <w:color w:val="auto"/>
          <w:sz w:val="24"/>
          <w:highlight w:val="none"/>
          <w:lang w:val="en-US" w:eastAsia="zh-CN"/>
        </w:rPr>
      </w:pPr>
      <w:r>
        <w:rPr>
          <w:rFonts w:hint="eastAsia" w:hAnsi="宋体"/>
          <w:color w:val="000000"/>
          <w:sz w:val="24"/>
          <w:highlight w:val="none"/>
          <w:lang w:eastAsia="zh-CN"/>
        </w:rPr>
        <w:t>（</w:t>
      </w:r>
      <w:r>
        <w:rPr>
          <w:rFonts w:hint="eastAsia" w:hAnsi="宋体"/>
          <w:color w:val="000000"/>
          <w:sz w:val="24"/>
          <w:highlight w:val="none"/>
          <w:lang w:val="en-US" w:eastAsia="zh-CN"/>
        </w:rPr>
        <w:t>4</w:t>
      </w:r>
      <w:r>
        <w:rPr>
          <w:rFonts w:hint="eastAsia" w:hAnsi="宋体"/>
          <w:color w:val="000000"/>
          <w:sz w:val="24"/>
          <w:highlight w:val="none"/>
          <w:lang w:eastAsia="zh-CN"/>
        </w:rPr>
        <w:t>）</w:t>
      </w:r>
      <w:r>
        <w:rPr>
          <w:rFonts w:hint="eastAsia" w:hAnsi="宋体"/>
          <w:color w:val="auto"/>
          <w:sz w:val="24"/>
          <w:highlight w:val="none"/>
          <w:lang w:eastAsia="zh-CN"/>
        </w:rPr>
        <w:t>合格的投标人少于3家的，由评标小组作出是否否决全部投标（即判定本次招标是否流标）决定，评标小组应当对投标是否明显缺乏竞争和是否需要否决全部投标进行充分论证。</w:t>
      </w:r>
    </w:p>
    <w:p>
      <w:pPr>
        <w:pStyle w:val="20"/>
        <w:keepNext w:val="0"/>
        <w:keepLines w:val="0"/>
        <w:pageBreakBefore w:val="0"/>
        <w:widowControl w:val="0"/>
        <w:kinsoku/>
        <w:wordWrap/>
        <w:overflowPunct/>
        <w:topLinePunct w:val="0"/>
        <w:bidi w:val="0"/>
        <w:spacing w:line="440" w:lineRule="exact"/>
        <w:ind w:left="0" w:firstLine="480" w:firstLineChars="200"/>
        <w:jc w:val="left"/>
        <w:textAlignment w:val="auto"/>
        <w:rPr>
          <w:rFonts w:hAnsi="宋体"/>
          <w:color w:val="000000"/>
          <w:sz w:val="24"/>
          <w:highlight w:val="none"/>
        </w:rPr>
      </w:pPr>
      <w:r>
        <w:rPr>
          <w:rFonts w:hint="eastAsia" w:hAnsi="宋体"/>
          <w:color w:val="000000"/>
          <w:sz w:val="24"/>
          <w:highlight w:val="none"/>
          <w:lang w:val="en-US" w:eastAsia="zh-CN"/>
        </w:rPr>
        <w:t>5、评</w:t>
      </w:r>
      <w:r>
        <w:rPr>
          <w:rFonts w:hint="eastAsia" w:ascii="宋体" w:hAnsi="宋体"/>
          <w:color w:val="000000"/>
          <w:sz w:val="24"/>
          <w:highlight w:val="none"/>
          <w:lang w:val="en-US" w:eastAsia="zh-CN"/>
        </w:rPr>
        <w:t>标</w:t>
      </w:r>
    </w:p>
    <w:p>
      <w:pPr>
        <w:pStyle w:val="20"/>
        <w:keepNext w:val="0"/>
        <w:keepLines w:val="0"/>
        <w:pageBreakBefore w:val="0"/>
        <w:widowControl w:val="0"/>
        <w:kinsoku/>
        <w:wordWrap/>
        <w:overflowPunct/>
        <w:topLinePunct w:val="0"/>
        <w:bidi w:val="0"/>
        <w:spacing w:line="440" w:lineRule="exact"/>
        <w:ind w:left="0" w:firstLine="480" w:firstLineChars="200"/>
        <w:jc w:val="left"/>
        <w:textAlignment w:val="auto"/>
        <w:rPr>
          <w:rFonts w:hAnsi="宋体"/>
          <w:color w:val="000000"/>
          <w:sz w:val="24"/>
          <w:highlight w:val="none"/>
        </w:rPr>
      </w:pPr>
      <w:r>
        <w:rPr>
          <w:rFonts w:hint="eastAsia" w:hAnsi="宋体"/>
          <w:color w:val="000000"/>
          <w:sz w:val="24"/>
          <w:highlight w:val="none"/>
          <w:lang w:eastAsia="zh-CN"/>
        </w:rPr>
        <w:t>（</w:t>
      </w:r>
      <w:r>
        <w:rPr>
          <w:rFonts w:hint="eastAsia" w:hAnsi="宋体"/>
          <w:color w:val="000000"/>
          <w:sz w:val="24"/>
          <w:highlight w:val="none"/>
          <w:lang w:val="en-US" w:eastAsia="zh-CN"/>
        </w:rPr>
        <w:t>1</w:t>
      </w:r>
      <w:r>
        <w:rPr>
          <w:rFonts w:hint="eastAsia" w:hAnsi="宋体"/>
          <w:color w:val="000000"/>
          <w:sz w:val="24"/>
          <w:highlight w:val="none"/>
          <w:lang w:eastAsia="zh-CN"/>
        </w:rPr>
        <w:t>）</w:t>
      </w:r>
      <w:r>
        <w:rPr>
          <w:rFonts w:hint="eastAsia" w:hAnsi="宋体"/>
          <w:color w:val="000000"/>
          <w:sz w:val="24"/>
          <w:highlight w:val="none"/>
        </w:rPr>
        <w:t>若</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hAnsi="宋体"/>
          <w:color w:val="000000"/>
          <w:sz w:val="24"/>
          <w:highlight w:val="none"/>
        </w:rPr>
        <w:t>的</w:t>
      </w:r>
      <w:r>
        <w:rPr>
          <w:rFonts w:hint="eastAsia" w:ascii="宋体" w:hAnsi="宋体"/>
          <w:color w:val="000000"/>
          <w:sz w:val="24"/>
          <w:highlight w:val="none"/>
          <w:lang w:val="en-US" w:eastAsia="zh-CN"/>
        </w:rPr>
        <w:t>投标</w:t>
      </w:r>
      <w:r>
        <w:rPr>
          <w:rFonts w:hint="eastAsia" w:hAnsi="宋体"/>
          <w:color w:val="000000"/>
          <w:sz w:val="24"/>
          <w:highlight w:val="none"/>
        </w:rPr>
        <w:t>报价明显低于其他报价，使得其报价可能低于其个别成本的，有可能影响商品质量或不能诚信履约的，</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hAnsi="宋体"/>
          <w:color w:val="000000"/>
          <w:sz w:val="24"/>
          <w:highlight w:val="none"/>
        </w:rPr>
        <w:t>应按</w:t>
      </w:r>
      <w:r>
        <w:rPr>
          <w:rFonts w:hint="eastAsia" w:ascii="宋体" w:hAnsi="宋体"/>
          <w:color w:val="000000"/>
          <w:sz w:val="24"/>
          <w:highlight w:val="none"/>
          <w:lang w:val="en-US" w:eastAsia="zh-CN"/>
        </w:rPr>
        <w:t>招标</w:t>
      </w:r>
      <w:r>
        <w:rPr>
          <w:rFonts w:hAnsi="宋体"/>
          <w:color w:val="000000"/>
          <w:sz w:val="24"/>
          <w:highlight w:val="none"/>
        </w:rPr>
        <w:t>小组</w:t>
      </w:r>
      <w:r>
        <w:rPr>
          <w:rFonts w:hint="eastAsia" w:hAnsi="宋体"/>
          <w:color w:val="000000"/>
          <w:sz w:val="24"/>
          <w:highlight w:val="none"/>
        </w:rPr>
        <w:t>要求作出书面说明并提供相关证明材料，不能合理说明或不能提供相关证明材料的，可作无效</w:t>
      </w:r>
      <w:r>
        <w:rPr>
          <w:rFonts w:hint="eastAsia" w:ascii="宋体" w:hAnsi="宋体"/>
          <w:color w:val="000000"/>
          <w:sz w:val="24"/>
          <w:highlight w:val="none"/>
          <w:lang w:val="en-US" w:eastAsia="zh-CN"/>
        </w:rPr>
        <w:t>投标</w:t>
      </w:r>
      <w:r>
        <w:rPr>
          <w:rFonts w:hint="eastAsia" w:hAnsi="宋体"/>
          <w:color w:val="000000"/>
          <w:sz w:val="24"/>
          <w:highlight w:val="none"/>
        </w:rPr>
        <w:t>处理。</w:t>
      </w:r>
    </w:p>
    <w:p>
      <w:pPr>
        <w:keepNext w:val="0"/>
        <w:keepLines w:val="0"/>
        <w:pageBreakBefore w:val="0"/>
        <w:widowControl w:val="0"/>
        <w:kinsoku/>
        <w:wordWrap/>
        <w:overflowPunct/>
        <w:topLinePunct w:val="0"/>
        <w:bidi w:val="0"/>
        <w:spacing w:line="440" w:lineRule="exact"/>
        <w:ind w:left="0" w:firstLine="480" w:firstLineChars="200"/>
        <w:textAlignment w:val="auto"/>
        <w:rPr>
          <w:rFonts w:hint="eastAsia" w:ascii="宋体" w:hAnsi="宋体"/>
          <w:b w:val="0"/>
          <w:bCs/>
          <w:color w:val="000000"/>
          <w:sz w:val="24"/>
          <w:szCs w:val="24"/>
          <w:highlight w:val="none"/>
          <w:lang w:val="en-US" w:eastAsia="zh-CN"/>
        </w:rPr>
      </w:pPr>
      <w:r>
        <w:rPr>
          <w:rFonts w:hint="eastAsia" w:ascii="宋体" w:hAnsi="宋体" w:eastAsia="宋体" w:cs="宋体"/>
          <w:color w:val="000000"/>
          <w:sz w:val="24"/>
          <w:szCs w:val="24"/>
          <w:highlight w:val="none"/>
          <w:lang w:eastAsia="zh-CN"/>
        </w:rPr>
        <w:t>（</w:t>
      </w:r>
      <w:r>
        <w:rPr>
          <w:rFonts w:hint="eastAsia" w:ascii="宋体" w:hAnsi="宋体" w:eastAsia="宋体" w:cs="宋体"/>
          <w:color w:val="000000"/>
          <w:sz w:val="24"/>
          <w:szCs w:val="24"/>
          <w:highlight w:val="none"/>
          <w:lang w:val="en-US" w:eastAsia="zh-CN"/>
        </w:rPr>
        <w:t>2</w:t>
      </w:r>
      <w:r>
        <w:rPr>
          <w:rFonts w:hint="eastAsia" w:ascii="宋体" w:hAnsi="宋体" w:eastAsia="宋体" w:cs="宋体"/>
          <w:color w:val="000000"/>
          <w:sz w:val="24"/>
          <w:szCs w:val="24"/>
          <w:highlight w:val="none"/>
          <w:lang w:eastAsia="zh-CN"/>
        </w:rPr>
        <w:t>）</w:t>
      </w:r>
      <w:r>
        <w:rPr>
          <w:rFonts w:hint="eastAsia" w:ascii="宋体" w:hAnsi="宋体"/>
          <w:b w:val="0"/>
          <w:bCs/>
          <w:color w:val="000000"/>
          <w:sz w:val="24"/>
          <w:szCs w:val="24"/>
          <w:highlight w:val="none"/>
          <w:lang w:val="en-US" w:eastAsia="zh-CN"/>
        </w:rPr>
        <w:t>投标人报价高于招标人</w:t>
      </w:r>
      <w:r>
        <w:rPr>
          <w:rFonts w:hint="eastAsia" w:ascii="宋体" w:hAnsi="宋体"/>
          <w:b/>
          <w:bCs w:val="0"/>
          <w:color w:val="000000"/>
          <w:sz w:val="24"/>
          <w:szCs w:val="24"/>
          <w:highlight w:val="none"/>
          <w:lang w:val="en-US" w:eastAsia="zh-CN"/>
        </w:rPr>
        <w:t>设定的最高限价</w:t>
      </w:r>
      <w:r>
        <w:rPr>
          <w:rFonts w:hint="eastAsia" w:ascii="宋体" w:hAnsi="宋体"/>
          <w:b w:val="0"/>
          <w:bCs/>
          <w:color w:val="000000"/>
          <w:sz w:val="24"/>
          <w:szCs w:val="24"/>
          <w:highlight w:val="none"/>
          <w:lang w:val="en-US" w:eastAsia="zh-CN"/>
        </w:rPr>
        <w:t>，则视为无效投标。</w:t>
      </w:r>
    </w:p>
    <w:p>
      <w:pPr>
        <w:keepNext w:val="0"/>
        <w:keepLines w:val="0"/>
        <w:pageBreakBefore w:val="0"/>
        <w:widowControl w:val="0"/>
        <w:kinsoku/>
        <w:wordWrap/>
        <w:overflowPunct/>
        <w:topLinePunct w:val="0"/>
        <w:bidi w:val="0"/>
        <w:spacing w:line="440" w:lineRule="exact"/>
        <w:ind w:left="0" w:firstLine="480" w:firstLineChars="200"/>
        <w:textAlignment w:val="auto"/>
        <w:rPr>
          <w:rFonts w:hint="eastAsia" w:ascii="宋体" w:hAnsi="宋体" w:eastAsia="宋体" w:cs="宋体"/>
          <w:color w:val="000000"/>
          <w:sz w:val="24"/>
          <w:szCs w:val="24"/>
          <w:highlight w:val="none"/>
        </w:rPr>
      </w:pPr>
      <w:r>
        <w:rPr>
          <w:rFonts w:hint="eastAsia" w:ascii="宋体" w:hAnsi="宋体"/>
          <w:b w:val="0"/>
          <w:bCs/>
          <w:color w:val="000000"/>
          <w:sz w:val="24"/>
          <w:szCs w:val="24"/>
          <w:highlight w:val="none"/>
          <w:lang w:val="en-US" w:eastAsia="zh-CN"/>
        </w:rPr>
        <w:t>（3）</w:t>
      </w:r>
      <w:r>
        <w:rPr>
          <w:rFonts w:hint="eastAsia" w:ascii="宋体" w:hAnsi="宋体" w:eastAsia="宋体" w:cs="宋体"/>
          <w:color w:val="000000"/>
          <w:kern w:val="2"/>
          <w:sz w:val="24"/>
          <w:szCs w:val="24"/>
          <w:highlight w:val="none"/>
          <w:lang w:val="en-US" w:eastAsia="zh-CN" w:bidi="ar-SA"/>
        </w:rPr>
        <w:t>评</w:t>
      </w:r>
      <w:r>
        <w:rPr>
          <w:rFonts w:hint="eastAsia" w:ascii="宋体" w:hAnsi="宋体" w:eastAsia="宋体" w:cs="宋体"/>
          <w:color w:val="000000"/>
          <w:sz w:val="24"/>
          <w:szCs w:val="24"/>
          <w:highlight w:val="none"/>
          <w:lang w:val="en-US" w:eastAsia="zh-CN"/>
        </w:rPr>
        <w:t>标、定标</w:t>
      </w:r>
    </w:p>
    <w:p>
      <w:pPr>
        <w:pStyle w:val="20"/>
        <w:spacing w:line="440" w:lineRule="exact"/>
        <w:ind w:firstLine="480" w:firstLineChars="200"/>
        <w:jc w:val="left"/>
        <w:rPr>
          <w:rFonts w:ascii="宋体" w:hAnsi="宋体"/>
          <w:color w:val="000000"/>
          <w:highlight w:val="none"/>
        </w:rPr>
      </w:pPr>
      <w:r>
        <w:rPr>
          <w:rStyle w:val="22"/>
          <w:rFonts w:hint="eastAsia" w:ascii="宋体" w:hAnsi="宋体" w:eastAsia="宋体" w:cs="宋体"/>
          <w:sz w:val="24"/>
          <w:szCs w:val="24"/>
          <w:lang w:val="en-US" w:eastAsia="zh-CN"/>
        </w:rPr>
        <w:t>A、</w:t>
      </w:r>
      <w:r>
        <w:rPr>
          <w:rStyle w:val="22"/>
          <w:rFonts w:hint="eastAsia" w:ascii="宋体" w:hAnsi="宋体" w:eastAsia="宋体" w:cs="宋体"/>
          <w:sz w:val="24"/>
          <w:szCs w:val="24"/>
        </w:rPr>
        <w:t>评标办法：</w:t>
      </w:r>
      <w:r>
        <w:rPr>
          <w:rFonts w:hint="eastAsia" w:ascii="宋体" w:hAnsi="宋体"/>
          <w:color w:val="000000"/>
          <w:sz w:val="24"/>
          <w:highlight w:val="none"/>
        </w:rPr>
        <w:t>本项目采用</w:t>
      </w:r>
      <w:r>
        <w:rPr>
          <w:rFonts w:hint="eastAsia" w:ascii="宋体" w:hAnsi="宋体"/>
          <w:b/>
          <w:bCs/>
          <w:color w:val="000000"/>
          <w:sz w:val="24"/>
          <w:highlight w:val="none"/>
        </w:rPr>
        <w:t>评审有效的</w:t>
      </w:r>
      <w:r>
        <w:rPr>
          <w:rFonts w:hint="eastAsia" w:ascii="宋体" w:hAnsi="宋体"/>
          <w:b/>
          <w:color w:val="000000"/>
          <w:sz w:val="24"/>
          <w:highlight w:val="none"/>
        </w:rPr>
        <w:t>最低评标价法</w:t>
      </w:r>
      <w:r>
        <w:rPr>
          <w:rFonts w:hint="eastAsia" w:ascii="宋体" w:hAnsi="宋体"/>
          <w:color w:val="000000"/>
          <w:sz w:val="24"/>
          <w:highlight w:val="none"/>
        </w:rPr>
        <w:t>。经</w:t>
      </w:r>
      <w:r>
        <w:rPr>
          <w:rFonts w:hint="eastAsia" w:ascii="宋体" w:hAnsi="宋体"/>
          <w:color w:val="000000"/>
          <w:sz w:val="24"/>
          <w:highlight w:val="none"/>
          <w:lang w:val="en-US" w:eastAsia="zh-CN"/>
        </w:rPr>
        <w:t>招标</w:t>
      </w:r>
      <w:r>
        <w:rPr>
          <w:rFonts w:hint="eastAsia" w:ascii="宋体" w:hAnsi="宋体"/>
          <w:color w:val="000000"/>
          <w:sz w:val="24"/>
          <w:highlight w:val="none"/>
        </w:rPr>
        <w:t>小组评审，资格性检查和符合性检查均合格且</w:t>
      </w:r>
      <w:r>
        <w:rPr>
          <w:rFonts w:hint="eastAsia" w:ascii="宋体" w:hAnsi="宋体"/>
          <w:b/>
          <w:bCs/>
          <w:color w:val="000000"/>
          <w:sz w:val="24"/>
          <w:highlight w:val="none"/>
        </w:rPr>
        <w:t>有效</w:t>
      </w:r>
      <w:r>
        <w:rPr>
          <w:rFonts w:hint="eastAsia" w:hAnsi="宋体"/>
          <w:b/>
          <w:bCs/>
          <w:color w:val="000000"/>
          <w:sz w:val="24"/>
          <w:highlight w:val="none"/>
          <w:lang w:val="en-US" w:eastAsia="zh-CN"/>
        </w:rPr>
        <w:t>总</w:t>
      </w:r>
      <w:r>
        <w:rPr>
          <w:rFonts w:hint="eastAsia" w:ascii="宋体" w:hAnsi="宋体"/>
          <w:b/>
          <w:bCs/>
          <w:color w:val="000000"/>
          <w:sz w:val="24"/>
          <w:highlight w:val="none"/>
        </w:rPr>
        <w:t>报价最低</w:t>
      </w:r>
      <w:r>
        <w:rPr>
          <w:rFonts w:hint="eastAsia" w:ascii="宋体" w:hAnsi="宋体"/>
          <w:color w:val="000000"/>
          <w:sz w:val="24"/>
          <w:highlight w:val="none"/>
        </w:rPr>
        <w:t>的</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hAnsi="宋体" w:cs="宋体"/>
          <w:b w:val="0"/>
          <w:bCs/>
          <w:sz w:val="24"/>
          <w:szCs w:val="24"/>
          <w:lang w:val="en-US" w:eastAsia="zh-CN"/>
        </w:rPr>
        <w:t>被推荐</w:t>
      </w:r>
      <w:r>
        <w:rPr>
          <w:rFonts w:hint="eastAsia" w:ascii="宋体" w:hAnsi="宋体"/>
          <w:color w:val="000000"/>
          <w:sz w:val="24"/>
          <w:highlight w:val="none"/>
        </w:rPr>
        <w:t>为</w:t>
      </w:r>
      <w:r>
        <w:rPr>
          <w:rFonts w:hint="eastAsia" w:hAnsi="宋体"/>
          <w:color w:val="000000"/>
          <w:sz w:val="24"/>
          <w:highlight w:val="none"/>
          <w:lang w:val="en-US" w:eastAsia="zh-CN"/>
        </w:rPr>
        <w:t>第一</w:t>
      </w:r>
      <w:r>
        <w:rPr>
          <w:rFonts w:hint="eastAsia" w:ascii="宋体" w:hAnsi="宋体" w:eastAsia="宋体" w:cs="宋体"/>
          <w:sz w:val="24"/>
          <w:szCs w:val="24"/>
          <w:highlight w:val="none"/>
          <w:lang w:val="en-US" w:eastAsia="zh-CN"/>
        </w:rPr>
        <w:t>中标</w:t>
      </w:r>
      <w:r>
        <w:rPr>
          <w:rFonts w:hint="eastAsia" w:ascii="宋体" w:hAnsi="宋体" w:eastAsia="宋体" w:cs="宋体"/>
          <w:color w:val="000000"/>
          <w:sz w:val="24"/>
          <w:szCs w:val="24"/>
          <w:highlight w:val="none"/>
        </w:rPr>
        <w:t>候选人</w:t>
      </w:r>
      <w:r>
        <w:rPr>
          <w:rFonts w:hint="eastAsia" w:hAnsi="宋体" w:cs="宋体"/>
          <w:color w:val="000000"/>
          <w:sz w:val="24"/>
          <w:szCs w:val="24"/>
          <w:highlight w:val="none"/>
          <w:lang w:eastAsia="zh-CN"/>
        </w:rPr>
        <w:t>，</w:t>
      </w:r>
      <w:r>
        <w:rPr>
          <w:rFonts w:hint="eastAsia" w:ascii="宋体" w:hAnsi="宋体"/>
          <w:b w:val="0"/>
          <w:bCs w:val="0"/>
          <w:color w:val="000000"/>
          <w:sz w:val="24"/>
          <w:highlight w:val="none"/>
        </w:rPr>
        <w:t>有效</w:t>
      </w:r>
      <w:r>
        <w:rPr>
          <w:rFonts w:hint="eastAsia" w:hAnsi="宋体"/>
          <w:b w:val="0"/>
          <w:bCs w:val="0"/>
          <w:color w:val="000000"/>
          <w:sz w:val="24"/>
          <w:highlight w:val="none"/>
          <w:lang w:val="en-US" w:eastAsia="zh-CN"/>
        </w:rPr>
        <w:t>总</w:t>
      </w:r>
      <w:r>
        <w:rPr>
          <w:rFonts w:hint="eastAsia" w:ascii="宋体" w:hAnsi="宋体"/>
          <w:b w:val="0"/>
          <w:bCs w:val="0"/>
          <w:color w:val="000000"/>
          <w:sz w:val="24"/>
          <w:highlight w:val="none"/>
        </w:rPr>
        <w:t>报价</w:t>
      </w:r>
      <w:r>
        <w:rPr>
          <w:rFonts w:hint="eastAsia" w:hAnsi="宋体"/>
          <w:b w:val="0"/>
          <w:bCs w:val="0"/>
          <w:color w:val="000000"/>
          <w:sz w:val="24"/>
          <w:highlight w:val="none"/>
          <w:lang w:val="en-US" w:eastAsia="zh-CN"/>
        </w:rPr>
        <w:t>第二</w:t>
      </w:r>
      <w:r>
        <w:rPr>
          <w:rFonts w:hint="eastAsia" w:ascii="宋体" w:hAnsi="宋体"/>
          <w:b w:val="0"/>
          <w:bCs w:val="0"/>
          <w:color w:val="000000"/>
          <w:sz w:val="24"/>
          <w:highlight w:val="none"/>
        </w:rPr>
        <w:t>低</w:t>
      </w:r>
      <w:r>
        <w:rPr>
          <w:rFonts w:hint="eastAsia" w:hAnsi="宋体"/>
          <w:b w:val="0"/>
          <w:bCs w:val="0"/>
          <w:color w:val="000000"/>
          <w:sz w:val="24"/>
          <w:highlight w:val="none"/>
          <w:lang w:val="en-US" w:eastAsia="zh-CN"/>
        </w:rPr>
        <w:t>的</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为</w:t>
      </w:r>
      <w:r>
        <w:rPr>
          <w:rFonts w:hint="eastAsia" w:hAnsi="宋体"/>
          <w:color w:val="000000"/>
          <w:sz w:val="24"/>
          <w:highlight w:val="none"/>
          <w:lang w:val="en-US" w:eastAsia="zh-CN"/>
        </w:rPr>
        <w:t>第二</w:t>
      </w:r>
      <w:r>
        <w:rPr>
          <w:rFonts w:hint="eastAsia" w:ascii="宋体" w:hAnsi="宋体" w:eastAsia="宋体" w:cs="宋体"/>
          <w:sz w:val="24"/>
          <w:szCs w:val="24"/>
          <w:highlight w:val="none"/>
          <w:lang w:val="en-US" w:eastAsia="zh-CN"/>
        </w:rPr>
        <w:t>中标</w:t>
      </w:r>
      <w:r>
        <w:rPr>
          <w:rFonts w:hint="eastAsia" w:ascii="宋体" w:hAnsi="宋体" w:eastAsia="宋体" w:cs="宋体"/>
          <w:color w:val="000000"/>
          <w:sz w:val="24"/>
          <w:szCs w:val="24"/>
          <w:highlight w:val="none"/>
        </w:rPr>
        <w:t>候选人</w:t>
      </w:r>
      <w:r>
        <w:rPr>
          <w:rFonts w:hint="eastAsia" w:hAnsi="宋体" w:cs="宋体"/>
          <w:color w:val="000000"/>
          <w:sz w:val="24"/>
          <w:szCs w:val="24"/>
          <w:highlight w:val="none"/>
          <w:lang w:eastAsia="zh-CN"/>
        </w:rPr>
        <w:t>，</w:t>
      </w:r>
      <w:r>
        <w:rPr>
          <w:rFonts w:hint="eastAsia" w:ascii="宋体" w:hAnsi="宋体"/>
          <w:b w:val="0"/>
          <w:bCs w:val="0"/>
          <w:color w:val="000000"/>
          <w:sz w:val="24"/>
          <w:highlight w:val="none"/>
        </w:rPr>
        <w:t>有效</w:t>
      </w:r>
      <w:r>
        <w:rPr>
          <w:rFonts w:hint="eastAsia" w:hAnsi="宋体"/>
          <w:b w:val="0"/>
          <w:bCs w:val="0"/>
          <w:color w:val="000000"/>
          <w:sz w:val="24"/>
          <w:highlight w:val="none"/>
          <w:lang w:val="en-US" w:eastAsia="zh-CN"/>
        </w:rPr>
        <w:t>总</w:t>
      </w:r>
      <w:r>
        <w:rPr>
          <w:rFonts w:hint="eastAsia" w:ascii="宋体" w:hAnsi="宋体"/>
          <w:b w:val="0"/>
          <w:bCs w:val="0"/>
          <w:color w:val="000000"/>
          <w:sz w:val="24"/>
          <w:highlight w:val="none"/>
        </w:rPr>
        <w:t>报价</w:t>
      </w:r>
      <w:r>
        <w:rPr>
          <w:rFonts w:hint="eastAsia" w:hAnsi="宋体"/>
          <w:b w:val="0"/>
          <w:bCs w:val="0"/>
          <w:color w:val="000000"/>
          <w:sz w:val="24"/>
          <w:highlight w:val="none"/>
          <w:lang w:val="en-US" w:eastAsia="zh-CN"/>
        </w:rPr>
        <w:t>第三</w:t>
      </w:r>
      <w:r>
        <w:rPr>
          <w:rFonts w:hint="eastAsia" w:ascii="宋体" w:hAnsi="宋体"/>
          <w:b w:val="0"/>
          <w:bCs w:val="0"/>
          <w:color w:val="000000"/>
          <w:sz w:val="24"/>
          <w:highlight w:val="none"/>
        </w:rPr>
        <w:t>低</w:t>
      </w:r>
      <w:r>
        <w:rPr>
          <w:rFonts w:hint="eastAsia" w:hAnsi="宋体"/>
          <w:b w:val="0"/>
          <w:bCs w:val="0"/>
          <w:color w:val="000000"/>
          <w:sz w:val="24"/>
          <w:highlight w:val="none"/>
          <w:lang w:val="en-US" w:eastAsia="zh-CN"/>
        </w:rPr>
        <w:t>的</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为</w:t>
      </w:r>
      <w:r>
        <w:rPr>
          <w:rFonts w:hint="eastAsia" w:hAnsi="宋体"/>
          <w:color w:val="000000"/>
          <w:sz w:val="24"/>
          <w:highlight w:val="none"/>
          <w:lang w:val="en-US" w:eastAsia="zh-CN"/>
        </w:rPr>
        <w:t>第三</w:t>
      </w:r>
      <w:r>
        <w:rPr>
          <w:rFonts w:hint="eastAsia" w:ascii="宋体" w:hAnsi="宋体" w:eastAsia="宋体" w:cs="宋体"/>
          <w:sz w:val="24"/>
          <w:szCs w:val="24"/>
          <w:highlight w:val="none"/>
          <w:lang w:val="en-US" w:eastAsia="zh-CN"/>
        </w:rPr>
        <w:t>中标</w:t>
      </w:r>
      <w:r>
        <w:rPr>
          <w:rFonts w:hint="eastAsia" w:ascii="宋体" w:hAnsi="宋体" w:eastAsia="宋体" w:cs="宋体"/>
          <w:color w:val="000000"/>
          <w:sz w:val="24"/>
          <w:szCs w:val="24"/>
          <w:highlight w:val="none"/>
        </w:rPr>
        <w:t>候选人</w:t>
      </w:r>
      <w:r>
        <w:rPr>
          <w:rFonts w:hint="eastAsia" w:ascii="宋体" w:hAnsi="宋体"/>
          <w:color w:val="000000"/>
          <w:sz w:val="24"/>
          <w:highlight w:val="none"/>
        </w:rPr>
        <w:t>。若</w:t>
      </w:r>
      <w:r>
        <w:rPr>
          <w:rFonts w:hint="eastAsia" w:ascii="宋体" w:hAnsi="宋体"/>
          <w:b w:val="0"/>
          <w:bCs w:val="0"/>
          <w:color w:val="000000"/>
          <w:sz w:val="24"/>
          <w:highlight w:val="none"/>
        </w:rPr>
        <w:t>有效</w:t>
      </w:r>
      <w:r>
        <w:rPr>
          <w:rFonts w:hint="eastAsia" w:hAnsi="宋体"/>
          <w:b w:val="0"/>
          <w:bCs w:val="0"/>
          <w:color w:val="000000"/>
          <w:sz w:val="24"/>
          <w:highlight w:val="none"/>
          <w:lang w:val="en-US" w:eastAsia="zh-CN"/>
        </w:rPr>
        <w:t>总</w:t>
      </w:r>
      <w:r>
        <w:rPr>
          <w:rFonts w:hint="eastAsia" w:ascii="宋体" w:hAnsi="宋体"/>
          <w:b w:val="0"/>
          <w:bCs w:val="0"/>
          <w:color w:val="000000"/>
          <w:sz w:val="24"/>
          <w:highlight w:val="none"/>
        </w:rPr>
        <w:t>报价</w:t>
      </w:r>
      <w:r>
        <w:rPr>
          <w:rFonts w:hint="eastAsia" w:ascii="宋体" w:hAnsi="宋体"/>
          <w:color w:val="000000"/>
          <w:sz w:val="24"/>
          <w:highlight w:val="none"/>
        </w:rPr>
        <w:t>相同，则通过随机抽取的方式确定</w:t>
      </w:r>
      <w:r>
        <w:rPr>
          <w:rFonts w:hint="eastAsia" w:ascii="宋体" w:hAnsi="宋体" w:eastAsia="宋体" w:cs="宋体"/>
          <w:sz w:val="24"/>
          <w:szCs w:val="24"/>
          <w:highlight w:val="none"/>
          <w:lang w:val="en-US" w:eastAsia="zh-CN"/>
        </w:rPr>
        <w:t>中标</w:t>
      </w:r>
      <w:r>
        <w:rPr>
          <w:rFonts w:hint="eastAsia" w:ascii="宋体" w:hAnsi="宋体"/>
          <w:color w:val="000000"/>
          <w:sz w:val="24"/>
          <w:highlight w:val="none"/>
        </w:rPr>
        <w:t>候选</w:t>
      </w:r>
      <w:r>
        <w:rPr>
          <w:rFonts w:hint="eastAsia" w:hAnsi="宋体"/>
          <w:color w:val="000000"/>
          <w:sz w:val="24"/>
          <w:highlight w:val="none"/>
          <w:lang w:val="en-US" w:eastAsia="zh-CN"/>
        </w:rPr>
        <w:t>人排序</w:t>
      </w:r>
      <w:r>
        <w:rPr>
          <w:rFonts w:hint="eastAsia" w:ascii="宋体" w:hAnsi="宋体"/>
          <w:color w:val="000000"/>
          <w:sz w:val="24"/>
          <w:highlight w:val="none"/>
        </w:rPr>
        <w:t>。</w:t>
      </w:r>
    </w:p>
    <w:p>
      <w:pPr>
        <w:keepNext w:val="0"/>
        <w:keepLines w:val="0"/>
        <w:pageBreakBefore w:val="0"/>
        <w:kinsoku/>
        <w:wordWrap/>
        <w:overflowPunct/>
        <w:topLinePunct w:val="0"/>
        <w:bidi w:val="0"/>
        <w:snapToGrid/>
        <w:spacing w:line="440" w:lineRule="exact"/>
        <w:ind w:firstLine="480" w:firstLineChars="200"/>
        <w:textAlignment w:val="auto"/>
        <w:rPr>
          <w:rFonts w:hint="eastAsia" w:ascii="宋体"/>
          <w:b w:val="0"/>
          <w:color w:val="auto"/>
          <w:sz w:val="24"/>
          <w:szCs w:val="24"/>
        </w:rPr>
      </w:pPr>
      <w:r>
        <w:rPr>
          <w:rFonts w:hint="eastAsia" w:ascii="宋体" w:hAnsi="宋体" w:eastAsia="宋体" w:cs="宋体"/>
          <w:color w:val="auto"/>
          <w:sz w:val="24"/>
          <w:szCs w:val="24"/>
          <w:lang w:val="en-US" w:eastAsia="zh-CN"/>
        </w:rPr>
        <w:t>B、</w:t>
      </w:r>
      <w:bookmarkStart w:id="8" w:name="_Toc5578689"/>
      <w:bookmarkStart w:id="9" w:name="_Toc99877321"/>
      <w:bookmarkStart w:id="10" w:name="_Toc5575626"/>
      <w:bookmarkStart w:id="11" w:name="_Toc320966837"/>
      <w:bookmarkStart w:id="12" w:name="_Toc384041587"/>
      <w:r>
        <w:rPr>
          <w:rFonts w:hint="eastAsia" w:ascii="宋体" w:hAnsi="宋体"/>
          <w:color w:val="auto"/>
          <w:sz w:val="24"/>
        </w:rPr>
        <w:t>中标候选人公示</w:t>
      </w:r>
      <w:r>
        <w:rPr>
          <w:rFonts w:hint="eastAsia" w:ascii="宋体" w:hAnsi="宋体"/>
          <w:color w:val="auto"/>
          <w:sz w:val="24"/>
          <w:lang w:eastAsia="zh-CN"/>
        </w:rPr>
        <w:t>：</w:t>
      </w:r>
      <w:r>
        <w:rPr>
          <w:rFonts w:hint="eastAsia" w:ascii="宋体" w:hAnsi="宋体"/>
          <w:color w:val="auto"/>
          <w:sz w:val="24"/>
          <w:highlight w:val="none"/>
        </w:rPr>
        <w:t>评审结束</w:t>
      </w:r>
      <w:r>
        <w:rPr>
          <w:rFonts w:hint="eastAsia" w:ascii="宋体" w:hAnsi="宋体"/>
          <w:color w:val="auto"/>
          <w:sz w:val="24"/>
          <w:u w:val="none"/>
          <w:lang w:val="en-US" w:eastAsia="zh-CN"/>
        </w:rPr>
        <w:t>3日内</w:t>
      </w:r>
      <w:r>
        <w:rPr>
          <w:rFonts w:hint="eastAsia" w:ascii="宋体" w:hAnsi="宋体"/>
          <w:color w:val="auto"/>
          <w:sz w:val="24"/>
          <w:highlight w:val="none"/>
        </w:rPr>
        <w:t>，评</w:t>
      </w:r>
      <w:r>
        <w:rPr>
          <w:rFonts w:hint="eastAsia" w:ascii="宋体" w:hAnsi="宋体"/>
          <w:color w:val="auto"/>
          <w:sz w:val="24"/>
          <w:highlight w:val="none"/>
          <w:lang w:val="en-US" w:eastAsia="zh-CN"/>
        </w:rPr>
        <w:t>标</w:t>
      </w:r>
      <w:r>
        <w:rPr>
          <w:rFonts w:hint="eastAsia" w:ascii="宋体" w:hAnsi="宋体"/>
          <w:color w:val="auto"/>
          <w:sz w:val="24"/>
          <w:highlight w:val="none"/>
        </w:rPr>
        <w:t>结果</w:t>
      </w:r>
      <w:r>
        <w:rPr>
          <w:rFonts w:hint="eastAsia" w:ascii="宋体" w:hAnsi="宋体"/>
          <w:color w:val="auto"/>
          <w:sz w:val="24"/>
          <w:highlight w:val="none"/>
          <w:lang w:eastAsia="zh-CN"/>
        </w:rPr>
        <w:t>（</w:t>
      </w:r>
      <w:r>
        <w:rPr>
          <w:rFonts w:hint="eastAsia" w:ascii="宋体" w:hAnsi="宋体"/>
          <w:color w:val="auto"/>
          <w:sz w:val="24"/>
          <w:highlight w:val="none"/>
          <w:lang w:val="en-US" w:eastAsia="zh-CN"/>
        </w:rPr>
        <w:t>按</w:t>
      </w:r>
      <w:r>
        <w:rPr>
          <w:rFonts w:hint="eastAsia" w:ascii="宋体" w:hAnsi="宋体"/>
          <w:b w:val="0"/>
          <w:bCs w:val="0"/>
          <w:color w:val="auto"/>
          <w:sz w:val="24"/>
          <w:highlight w:val="none"/>
        </w:rPr>
        <w:t>有效</w:t>
      </w:r>
      <w:r>
        <w:rPr>
          <w:rFonts w:hint="eastAsia" w:hAnsi="宋体"/>
          <w:b w:val="0"/>
          <w:bCs w:val="0"/>
          <w:color w:val="auto"/>
          <w:sz w:val="24"/>
          <w:highlight w:val="none"/>
          <w:lang w:val="en-US" w:eastAsia="zh-CN"/>
        </w:rPr>
        <w:t>总</w:t>
      </w:r>
      <w:r>
        <w:rPr>
          <w:rFonts w:hint="eastAsia" w:ascii="宋体" w:hAnsi="宋体"/>
          <w:b w:val="0"/>
          <w:bCs w:val="0"/>
          <w:color w:val="auto"/>
          <w:sz w:val="24"/>
          <w:highlight w:val="none"/>
        </w:rPr>
        <w:t>报价</w:t>
      </w:r>
      <w:r>
        <w:rPr>
          <w:rFonts w:hint="eastAsia" w:ascii="宋体" w:hAnsi="宋体" w:cs="宋体"/>
          <w:color w:val="auto"/>
          <w:kern w:val="0"/>
          <w:sz w:val="24"/>
          <w:szCs w:val="24"/>
          <w:lang w:val="en-US" w:eastAsia="zh-CN"/>
        </w:rPr>
        <w:t>从低到</w:t>
      </w:r>
      <w:r>
        <w:rPr>
          <w:rFonts w:hint="eastAsia" w:ascii="宋体" w:hAnsi="宋体" w:eastAsia="宋体" w:cs="宋体"/>
          <w:color w:val="auto"/>
          <w:kern w:val="0"/>
          <w:sz w:val="24"/>
          <w:szCs w:val="24"/>
        </w:rPr>
        <w:t>高</w:t>
      </w:r>
      <w:r>
        <w:rPr>
          <w:rFonts w:hint="eastAsia" w:ascii="宋体" w:hAnsi="宋体" w:cs="宋体"/>
          <w:color w:val="auto"/>
          <w:kern w:val="0"/>
          <w:sz w:val="24"/>
          <w:szCs w:val="24"/>
          <w:lang w:val="en-US" w:eastAsia="zh-CN"/>
        </w:rPr>
        <w:t>排序前三名</w:t>
      </w:r>
      <w:r>
        <w:rPr>
          <w:rFonts w:hint="eastAsia" w:ascii="宋体" w:hAnsi="宋体"/>
          <w:color w:val="auto"/>
          <w:sz w:val="24"/>
          <w:highlight w:val="none"/>
          <w:lang w:eastAsia="zh-CN"/>
        </w:rPr>
        <w:t>）</w:t>
      </w:r>
      <w:r>
        <w:rPr>
          <w:rFonts w:hint="eastAsia" w:ascii="宋体" w:hAnsi="宋体"/>
          <w:color w:val="auto"/>
          <w:sz w:val="24"/>
          <w:highlight w:val="none"/>
        </w:rPr>
        <w:t>经</w:t>
      </w:r>
      <w:r>
        <w:rPr>
          <w:rFonts w:hint="eastAsia" w:ascii="宋体" w:hAnsi="宋体"/>
          <w:color w:val="auto"/>
          <w:sz w:val="24"/>
          <w:highlight w:val="none"/>
          <w:lang w:val="en-US" w:eastAsia="zh-CN"/>
        </w:rPr>
        <w:t>招标</w:t>
      </w:r>
      <w:r>
        <w:rPr>
          <w:rFonts w:hint="eastAsia" w:ascii="宋体" w:hAnsi="宋体"/>
          <w:color w:val="auto"/>
          <w:sz w:val="24"/>
          <w:highlight w:val="none"/>
        </w:rPr>
        <w:t>人确认后，</w:t>
      </w:r>
      <w:r>
        <w:rPr>
          <w:rFonts w:hint="eastAsia" w:ascii="宋体" w:hAnsi="宋体" w:eastAsia="宋体" w:cs="宋体"/>
          <w:color w:val="auto"/>
          <w:sz w:val="24"/>
          <w:szCs w:val="24"/>
          <w:highlight w:val="none"/>
          <w:lang w:val="en-US" w:eastAsia="zh-CN"/>
        </w:rPr>
        <w:t>中标</w:t>
      </w:r>
      <w:r>
        <w:rPr>
          <w:rFonts w:hint="eastAsia" w:ascii="宋体" w:hAnsi="宋体"/>
          <w:color w:val="auto"/>
          <w:sz w:val="24"/>
          <w:highlight w:val="none"/>
        </w:rPr>
        <w:t>候选</w:t>
      </w:r>
      <w:r>
        <w:rPr>
          <w:rFonts w:hint="eastAsia" w:hAnsi="宋体"/>
          <w:color w:val="auto"/>
          <w:sz w:val="24"/>
          <w:highlight w:val="none"/>
          <w:lang w:val="en-US" w:eastAsia="zh-CN"/>
        </w:rPr>
        <w:t>人（</w:t>
      </w:r>
      <w:r>
        <w:rPr>
          <w:rFonts w:hint="eastAsia" w:ascii="宋体" w:hAnsi="宋体" w:cs="宋体"/>
          <w:color w:val="auto"/>
          <w:kern w:val="0"/>
          <w:sz w:val="24"/>
          <w:szCs w:val="24"/>
          <w:lang w:val="en-US" w:eastAsia="zh-CN"/>
        </w:rPr>
        <w:t>前三名</w:t>
      </w:r>
      <w:r>
        <w:rPr>
          <w:rFonts w:hint="eastAsia" w:hAnsi="宋体"/>
          <w:color w:val="auto"/>
          <w:sz w:val="24"/>
          <w:highlight w:val="none"/>
          <w:lang w:val="en-US" w:eastAsia="zh-CN"/>
        </w:rPr>
        <w:t>）</w:t>
      </w:r>
      <w:r>
        <w:rPr>
          <w:rFonts w:hint="eastAsia" w:ascii="宋体" w:hAnsi="宋体" w:cs="宋体"/>
          <w:b w:val="0"/>
          <w:bCs/>
          <w:color w:val="auto"/>
          <w:sz w:val="24"/>
          <w:szCs w:val="24"/>
          <w:lang w:val="en-US" w:eastAsia="zh-CN"/>
        </w:rPr>
        <w:t>将在</w:t>
      </w:r>
      <w:r>
        <w:rPr>
          <w:rFonts w:hint="eastAsia" w:ascii="宋体" w:hAnsi="宋体" w:cs="宋体"/>
          <w:b w:val="0"/>
          <w:bCs/>
          <w:color w:val="auto"/>
          <w:sz w:val="24"/>
          <w:szCs w:val="24"/>
          <w:lang w:eastAsia="zh-CN"/>
        </w:rPr>
        <w:t>“</w:t>
      </w:r>
      <w:r>
        <w:rPr>
          <w:rFonts w:hint="eastAsia" w:ascii="宋体" w:hAnsi="宋体" w:eastAsia="宋体" w:cs="宋体"/>
          <w:b w:val="0"/>
          <w:bCs/>
          <w:color w:val="auto"/>
          <w:sz w:val="24"/>
          <w:szCs w:val="24"/>
        </w:rPr>
        <w:t>福建省盐业</w:t>
      </w:r>
      <w:r>
        <w:rPr>
          <w:rFonts w:hint="eastAsia" w:ascii="宋体" w:hAnsi="宋体" w:cs="宋体"/>
          <w:b w:val="0"/>
          <w:bCs/>
          <w:color w:val="auto"/>
          <w:sz w:val="24"/>
          <w:szCs w:val="24"/>
          <w:lang w:val="en-US" w:eastAsia="zh-CN"/>
        </w:rPr>
        <w:t>集团</w:t>
      </w:r>
      <w:r>
        <w:rPr>
          <w:rFonts w:hint="eastAsia" w:ascii="宋体" w:hAnsi="宋体" w:eastAsia="宋体" w:cs="宋体"/>
          <w:b w:val="0"/>
          <w:bCs/>
          <w:color w:val="auto"/>
          <w:sz w:val="24"/>
          <w:szCs w:val="24"/>
        </w:rPr>
        <w:t>有限责任公司http：∥www.fjsalt.com</w:t>
      </w:r>
      <w:r>
        <w:rPr>
          <w:rFonts w:hint="eastAsia" w:ascii="宋体" w:hAnsi="宋体" w:cs="宋体"/>
          <w:b w:val="0"/>
          <w:bCs/>
          <w:color w:val="auto"/>
          <w:sz w:val="24"/>
          <w:szCs w:val="24"/>
          <w:lang w:eastAsia="zh-CN"/>
        </w:rPr>
        <w:t>”、</w:t>
      </w:r>
      <w:r>
        <w:rPr>
          <w:rFonts w:hint="eastAsia" w:ascii="宋体" w:hAnsi="宋体" w:eastAsia="宋体" w:cs="宋体"/>
          <w:b w:val="0"/>
          <w:bCs w:val="0"/>
          <w:color w:val="auto"/>
          <w:sz w:val="24"/>
          <w:szCs w:val="24"/>
        </w:rPr>
        <w:t>“福建省国资采购平台https://ygcg.fjcqjy.com”网站</w:t>
      </w:r>
      <w:r>
        <w:rPr>
          <w:rFonts w:hint="eastAsia" w:ascii="宋体" w:hAnsi="宋体" w:eastAsia="宋体" w:cs="宋体"/>
          <w:b w:val="0"/>
          <w:bCs/>
          <w:color w:val="auto"/>
          <w:sz w:val="24"/>
          <w:szCs w:val="24"/>
        </w:rPr>
        <w:t>公</w:t>
      </w:r>
      <w:r>
        <w:rPr>
          <w:rFonts w:hint="eastAsia" w:ascii="宋体" w:hAnsi="宋体" w:cs="宋体"/>
          <w:b w:val="0"/>
          <w:bCs/>
          <w:color w:val="auto"/>
          <w:sz w:val="24"/>
          <w:szCs w:val="24"/>
          <w:lang w:val="en-US" w:eastAsia="zh-CN"/>
        </w:rPr>
        <w:t>示</w:t>
      </w:r>
      <w:r>
        <w:rPr>
          <w:rFonts w:hint="eastAsia" w:ascii="宋体" w:hAnsi="宋体" w:cs="宋体"/>
          <w:b w:val="0"/>
          <w:bCs/>
          <w:color w:val="auto"/>
          <w:sz w:val="24"/>
          <w:szCs w:val="24"/>
          <w:lang w:eastAsia="zh-CN"/>
        </w:rPr>
        <w:t>，</w:t>
      </w:r>
      <w:r>
        <w:rPr>
          <w:rFonts w:hint="eastAsia" w:ascii="宋体" w:hAnsi="宋体" w:cs="宋体"/>
          <w:b w:val="0"/>
          <w:bCs/>
          <w:color w:val="auto"/>
          <w:sz w:val="24"/>
          <w:szCs w:val="24"/>
          <w:lang w:val="en-US" w:eastAsia="zh-CN"/>
        </w:rPr>
        <w:t>公示期3日</w:t>
      </w:r>
      <w:r>
        <w:rPr>
          <w:rFonts w:hint="eastAsia" w:ascii="宋体" w:hAnsi="宋体" w:eastAsia="宋体" w:cs="宋体"/>
          <w:b w:val="0"/>
          <w:bCs/>
          <w:color w:val="auto"/>
          <w:sz w:val="24"/>
          <w:szCs w:val="24"/>
        </w:rPr>
        <w:t>。</w:t>
      </w:r>
      <w:r>
        <w:rPr>
          <w:rFonts w:hint="eastAsia" w:ascii="宋体" w:hAnsi="宋体" w:cs="宋体"/>
          <w:b w:val="0"/>
          <w:bCs/>
          <w:color w:val="auto"/>
          <w:sz w:val="24"/>
          <w:szCs w:val="24"/>
          <w:lang w:val="en-US" w:eastAsia="zh-CN"/>
        </w:rPr>
        <w:t>若</w:t>
      </w:r>
      <w:r>
        <w:rPr>
          <w:rFonts w:hint="eastAsia" w:ascii="宋体" w:hAnsi="宋体"/>
          <w:color w:val="auto"/>
          <w:sz w:val="24"/>
          <w:lang w:val="en-US" w:eastAsia="zh-CN"/>
        </w:rPr>
        <w:t>投标人对评标结果有异议应在公示期间书面提出，招标人自收到异议之日起3日内答复，作出答复前应暂停招标活动。</w:t>
      </w:r>
    </w:p>
    <w:bookmarkEnd w:id="8"/>
    <w:bookmarkEnd w:id="9"/>
    <w:bookmarkEnd w:id="10"/>
    <w:bookmarkEnd w:id="11"/>
    <w:bookmarkEnd w:id="12"/>
    <w:p>
      <w:pPr>
        <w:keepNext w:val="0"/>
        <w:keepLines w:val="0"/>
        <w:pageBreakBefore w:val="0"/>
        <w:kinsoku/>
        <w:wordWrap/>
        <w:overflowPunct/>
        <w:topLinePunct w:val="0"/>
        <w:bidi w:val="0"/>
        <w:snapToGrid/>
        <w:spacing w:line="440" w:lineRule="exact"/>
        <w:ind w:firstLine="480" w:firstLineChars="200"/>
        <w:textAlignment w:val="auto"/>
        <w:rPr>
          <w:rFonts w:hint="eastAsia" w:ascii="宋体" w:hAnsi="宋体" w:eastAsia="宋体" w:cs="宋体"/>
          <w:b w:val="0"/>
          <w:bCs/>
          <w:color w:val="auto"/>
          <w:sz w:val="24"/>
          <w:szCs w:val="24"/>
        </w:rPr>
      </w:pPr>
      <w:r>
        <w:rPr>
          <w:rFonts w:hint="eastAsia" w:ascii="宋体" w:hAnsi="Courier New"/>
          <w:color w:val="auto"/>
          <w:sz w:val="24"/>
          <w:szCs w:val="24"/>
          <w:lang w:val="en-US" w:eastAsia="zh-CN"/>
        </w:rPr>
        <w:t>C、</w:t>
      </w:r>
      <w:r>
        <w:rPr>
          <w:rFonts w:hint="eastAsia" w:ascii="宋体" w:hAnsi="宋体"/>
          <w:color w:val="auto"/>
          <w:sz w:val="24"/>
        </w:rPr>
        <w:t>确定中标人</w:t>
      </w:r>
      <w:r>
        <w:rPr>
          <w:rFonts w:hint="eastAsia" w:ascii="宋体" w:hAnsi="宋体"/>
          <w:color w:val="auto"/>
          <w:sz w:val="24"/>
          <w:lang w:eastAsia="zh-CN"/>
        </w:rPr>
        <w:t>：</w:t>
      </w:r>
      <w:r>
        <w:rPr>
          <w:rFonts w:hint="eastAsia" w:ascii="宋体" w:hAnsi="宋体"/>
          <w:color w:val="auto"/>
          <w:sz w:val="24"/>
        </w:rPr>
        <w:t>中标候选人公示结束</w:t>
      </w:r>
      <w:r>
        <w:rPr>
          <w:rFonts w:hint="eastAsia" w:ascii="宋体" w:hAnsi="宋体"/>
          <w:color w:val="auto"/>
          <w:sz w:val="24"/>
          <w:lang w:val="en-US" w:eastAsia="zh-CN"/>
        </w:rPr>
        <w:t>无异议</w:t>
      </w:r>
      <w:r>
        <w:rPr>
          <w:rFonts w:hint="eastAsia" w:ascii="宋体" w:hAnsi="宋体"/>
          <w:color w:val="auto"/>
          <w:sz w:val="24"/>
        </w:rPr>
        <w:t>后，且在收到评标报告后1</w:t>
      </w:r>
      <w:r>
        <w:rPr>
          <w:rFonts w:ascii="宋体" w:hAnsi="宋体"/>
          <w:color w:val="auto"/>
          <w:sz w:val="24"/>
        </w:rPr>
        <w:t>5</w:t>
      </w:r>
      <w:r>
        <w:rPr>
          <w:rFonts w:hint="eastAsia" w:ascii="宋体" w:hAnsi="宋体"/>
          <w:color w:val="auto"/>
          <w:sz w:val="24"/>
        </w:rPr>
        <w:t>日内</w:t>
      </w:r>
      <w:r>
        <w:rPr>
          <w:rFonts w:hint="eastAsia" w:ascii="宋体" w:hAnsi="宋体"/>
          <w:color w:val="auto"/>
          <w:sz w:val="24"/>
          <w:lang w:eastAsia="zh-CN"/>
        </w:rPr>
        <w:t>，</w:t>
      </w:r>
      <w:r>
        <w:rPr>
          <w:rFonts w:hint="eastAsia" w:ascii="宋体" w:hAnsi="宋体"/>
          <w:color w:val="auto"/>
          <w:sz w:val="24"/>
        </w:rPr>
        <w:t>确定</w:t>
      </w:r>
      <w:r>
        <w:rPr>
          <w:rFonts w:hint="eastAsia" w:ascii="宋体" w:hAnsi="宋体"/>
          <w:color w:val="auto"/>
          <w:sz w:val="24"/>
          <w:lang w:val="en-US" w:eastAsia="zh-CN"/>
        </w:rPr>
        <w:t>第一中标候选人为中标人。并</w:t>
      </w:r>
      <w:r>
        <w:rPr>
          <w:rFonts w:hint="eastAsia" w:ascii="宋体" w:hAnsi="宋体" w:cs="宋体"/>
          <w:b w:val="0"/>
          <w:bCs/>
          <w:color w:val="auto"/>
          <w:sz w:val="24"/>
          <w:szCs w:val="24"/>
          <w:lang w:val="en-US" w:eastAsia="zh-CN"/>
        </w:rPr>
        <w:t>在“海峡导报</w:t>
      </w:r>
      <w:r>
        <w:rPr>
          <w:rFonts w:hint="default" w:ascii="宋体" w:hAnsi="宋体" w:cs="宋体"/>
          <w:b w:val="0"/>
          <w:bCs/>
          <w:color w:val="auto"/>
          <w:sz w:val="24"/>
          <w:szCs w:val="24"/>
          <w:lang w:val="en-US" w:eastAsia="zh-CN"/>
        </w:rPr>
        <w:t>”</w:t>
      </w:r>
      <w:r>
        <w:rPr>
          <w:rFonts w:hint="eastAsia" w:ascii="宋体" w:hAnsi="宋体" w:cs="宋体"/>
          <w:b w:val="0"/>
          <w:bCs/>
          <w:color w:val="auto"/>
          <w:sz w:val="24"/>
          <w:szCs w:val="24"/>
          <w:lang w:val="en-US" w:eastAsia="zh-CN"/>
        </w:rPr>
        <w:t>和</w:t>
      </w:r>
      <w:r>
        <w:rPr>
          <w:rFonts w:hint="eastAsia" w:ascii="宋体" w:hAnsi="宋体" w:cs="宋体"/>
          <w:b w:val="0"/>
          <w:bCs/>
          <w:color w:val="auto"/>
          <w:sz w:val="24"/>
          <w:szCs w:val="24"/>
          <w:lang w:eastAsia="zh-CN"/>
        </w:rPr>
        <w:t>“</w:t>
      </w:r>
      <w:r>
        <w:rPr>
          <w:rFonts w:hint="eastAsia" w:ascii="宋体" w:hAnsi="宋体" w:eastAsia="宋体" w:cs="宋体"/>
          <w:b w:val="0"/>
          <w:bCs/>
          <w:color w:val="auto"/>
          <w:sz w:val="24"/>
          <w:szCs w:val="24"/>
        </w:rPr>
        <w:t>福建省盐业</w:t>
      </w:r>
      <w:r>
        <w:rPr>
          <w:rFonts w:hint="eastAsia" w:ascii="宋体" w:hAnsi="宋体" w:cs="宋体"/>
          <w:b w:val="0"/>
          <w:bCs/>
          <w:color w:val="auto"/>
          <w:sz w:val="24"/>
          <w:szCs w:val="24"/>
          <w:lang w:val="en-US" w:eastAsia="zh-CN"/>
        </w:rPr>
        <w:t>集团</w:t>
      </w:r>
      <w:r>
        <w:rPr>
          <w:rFonts w:hint="eastAsia" w:ascii="宋体" w:hAnsi="宋体" w:eastAsia="宋体" w:cs="宋体"/>
          <w:b w:val="0"/>
          <w:bCs/>
          <w:color w:val="auto"/>
          <w:sz w:val="24"/>
          <w:szCs w:val="24"/>
        </w:rPr>
        <w:t>有限责任公司http：∥www.fjsalt.com</w:t>
      </w:r>
      <w:r>
        <w:rPr>
          <w:rFonts w:hint="eastAsia" w:ascii="宋体" w:hAnsi="宋体" w:cs="宋体"/>
          <w:b w:val="0"/>
          <w:bCs/>
          <w:color w:val="auto"/>
          <w:sz w:val="24"/>
          <w:szCs w:val="24"/>
          <w:lang w:eastAsia="zh-CN"/>
        </w:rPr>
        <w:t>”、</w:t>
      </w:r>
      <w:r>
        <w:rPr>
          <w:rFonts w:hint="eastAsia" w:ascii="宋体" w:hAnsi="宋体" w:eastAsia="宋体" w:cs="宋体"/>
          <w:b w:val="0"/>
          <w:bCs w:val="0"/>
          <w:color w:val="auto"/>
          <w:sz w:val="24"/>
          <w:szCs w:val="24"/>
        </w:rPr>
        <w:t>“福建省国资采购平台https://ygcg.fjcqjy.com”网站</w:t>
      </w:r>
      <w:r>
        <w:rPr>
          <w:rFonts w:hint="eastAsia" w:ascii="宋体" w:hAnsi="宋体" w:cs="宋体"/>
          <w:b w:val="0"/>
          <w:bCs/>
          <w:color w:val="auto"/>
          <w:sz w:val="24"/>
          <w:szCs w:val="24"/>
          <w:lang w:val="en-US" w:eastAsia="zh-CN"/>
        </w:rPr>
        <w:t>发布</w:t>
      </w:r>
      <w:r>
        <w:rPr>
          <w:rFonts w:hint="eastAsia" w:ascii="宋体" w:hAnsi="宋体"/>
          <w:color w:val="auto"/>
          <w:sz w:val="24"/>
          <w:highlight w:val="none"/>
        </w:rPr>
        <w:t>中标结果公示</w:t>
      </w:r>
      <w:r>
        <w:rPr>
          <w:rFonts w:hint="eastAsia" w:ascii="宋体" w:hAnsi="宋体" w:cs="宋体"/>
          <w:b w:val="0"/>
          <w:bCs/>
          <w:color w:val="auto"/>
          <w:sz w:val="24"/>
          <w:szCs w:val="24"/>
          <w:lang w:eastAsia="zh-CN"/>
        </w:rPr>
        <w:t>，</w:t>
      </w:r>
      <w:r>
        <w:rPr>
          <w:rFonts w:hint="eastAsia" w:ascii="宋体" w:hAnsi="宋体" w:cs="宋体"/>
          <w:b w:val="0"/>
          <w:bCs/>
          <w:color w:val="auto"/>
          <w:sz w:val="24"/>
          <w:szCs w:val="24"/>
          <w:lang w:val="en-US" w:eastAsia="zh-CN"/>
        </w:rPr>
        <w:t>公示期10日</w:t>
      </w:r>
      <w:r>
        <w:rPr>
          <w:rFonts w:hint="eastAsia" w:ascii="宋体" w:hAnsi="宋体" w:eastAsia="宋体" w:cs="宋体"/>
          <w:b w:val="0"/>
          <w:bCs/>
          <w:color w:val="auto"/>
          <w:sz w:val="24"/>
          <w:szCs w:val="24"/>
        </w:rPr>
        <w:t>。</w:t>
      </w:r>
    </w:p>
    <w:p>
      <w:pPr>
        <w:keepNext w:val="0"/>
        <w:keepLines w:val="0"/>
        <w:pageBreakBefore w:val="0"/>
        <w:kinsoku/>
        <w:wordWrap/>
        <w:overflowPunct/>
        <w:topLinePunct w:val="0"/>
        <w:bidi w:val="0"/>
        <w:snapToGrid/>
        <w:spacing w:line="440" w:lineRule="exact"/>
        <w:ind w:firstLine="480" w:firstLineChars="200"/>
        <w:textAlignment w:val="auto"/>
        <w:rPr>
          <w:rFonts w:hint="eastAsia" w:ascii="Courier New" w:eastAsia="Courier New"/>
          <w:color w:val="000000"/>
          <w:sz w:val="24"/>
        </w:rPr>
      </w:pPr>
      <w:r>
        <w:rPr>
          <w:rFonts w:hint="eastAsia" w:ascii="宋体" w:hAnsi="Courier New"/>
          <w:sz w:val="24"/>
          <w:szCs w:val="24"/>
          <w:lang w:val="en-US" w:eastAsia="zh-CN"/>
        </w:rPr>
        <w:t>D、</w:t>
      </w:r>
      <w:r>
        <w:rPr>
          <w:rFonts w:hint="eastAsia" w:ascii="宋体" w:hAnsi="Courier New"/>
          <w:sz w:val="24"/>
          <w:szCs w:val="24"/>
        </w:rPr>
        <w:t>本</w:t>
      </w:r>
      <w:r>
        <w:rPr>
          <w:rFonts w:hint="eastAsia" w:ascii="宋体"/>
          <w:sz w:val="24"/>
          <w:szCs w:val="24"/>
        </w:rPr>
        <w:t>项目开标后</w:t>
      </w:r>
      <w:r>
        <w:rPr>
          <w:rFonts w:hint="eastAsia" w:ascii="宋体"/>
          <w:sz w:val="24"/>
          <w:szCs w:val="24"/>
          <w:lang w:val="en-US" w:eastAsia="zh-CN"/>
        </w:rPr>
        <w:t>若</w:t>
      </w:r>
      <w:r>
        <w:rPr>
          <w:rFonts w:hint="eastAsia" w:ascii="宋体"/>
          <w:sz w:val="24"/>
          <w:szCs w:val="24"/>
        </w:rPr>
        <w:t>无</w:t>
      </w:r>
      <w:r>
        <w:rPr>
          <w:rFonts w:hint="eastAsia" w:ascii="宋体" w:hAnsi="Courier New"/>
          <w:sz w:val="24"/>
          <w:szCs w:val="24"/>
        </w:rPr>
        <w:t>中标候选人，</w:t>
      </w:r>
      <w:r>
        <w:rPr>
          <w:rFonts w:hint="eastAsia" w:hAnsi="宋体"/>
          <w:color w:val="000000"/>
          <w:sz w:val="24"/>
          <w:highlight w:val="none"/>
          <w:lang w:val="en-US" w:eastAsia="zh-CN"/>
        </w:rPr>
        <w:t>本次招标流标，</w:t>
      </w:r>
      <w:r>
        <w:rPr>
          <w:rFonts w:hint="eastAsia" w:ascii="宋体" w:hAnsi="宋体"/>
          <w:color w:val="000000"/>
          <w:sz w:val="24"/>
          <w:highlight w:val="none"/>
          <w:lang w:val="en-US" w:eastAsia="zh-CN"/>
        </w:rPr>
        <w:t>招标</w:t>
      </w:r>
      <w:r>
        <w:rPr>
          <w:rFonts w:hint="eastAsia" w:ascii="宋体" w:hAnsi="宋体"/>
          <w:color w:val="000000"/>
          <w:sz w:val="24"/>
          <w:highlight w:val="none"/>
        </w:rPr>
        <w:t>人</w:t>
      </w:r>
      <w:r>
        <w:rPr>
          <w:rFonts w:hint="eastAsia" w:ascii="宋体" w:hAnsi="宋体"/>
          <w:color w:val="000000"/>
          <w:sz w:val="24"/>
          <w:highlight w:val="none"/>
          <w:lang w:val="en-US" w:eastAsia="zh-CN"/>
        </w:rPr>
        <w:t>将</w:t>
      </w:r>
      <w:r>
        <w:rPr>
          <w:rFonts w:hint="eastAsia" w:ascii="宋体" w:hAnsi="Courier New"/>
          <w:sz w:val="24"/>
          <w:szCs w:val="24"/>
        </w:rPr>
        <w:t>采用</w:t>
      </w:r>
      <w:r>
        <w:rPr>
          <w:rFonts w:hint="eastAsia" w:ascii="Courier New"/>
          <w:color w:val="000000"/>
          <w:sz w:val="24"/>
          <w:lang w:val="en-US" w:eastAsia="zh-CN"/>
        </w:rPr>
        <w:t>重新招标</w:t>
      </w:r>
      <w:r>
        <w:rPr>
          <w:rFonts w:hint="eastAsia" w:ascii="宋体" w:hAnsi="宋体" w:eastAsia="宋体" w:cs="宋体"/>
          <w:sz w:val="24"/>
          <w:szCs w:val="24"/>
        </w:rPr>
        <w:t>。</w:t>
      </w:r>
    </w:p>
    <w:p>
      <w:pPr>
        <w:keepNext w:val="0"/>
        <w:keepLines w:val="0"/>
        <w:pageBreakBefore w:val="0"/>
        <w:kinsoku/>
        <w:wordWrap/>
        <w:overflowPunct/>
        <w:topLinePunct w:val="0"/>
        <w:bidi w:val="0"/>
        <w:snapToGrid/>
        <w:spacing w:line="440" w:lineRule="exact"/>
        <w:jc w:val="both"/>
        <w:textAlignment w:val="auto"/>
        <w:outlineLvl w:val="1"/>
        <w:rPr>
          <w:rFonts w:hint="eastAsia" w:ascii="宋体" w:hAnsi="宋体" w:eastAsia="宋体"/>
          <w:b/>
          <w:bCs w:val="0"/>
          <w:color w:val="000000"/>
          <w:sz w:val="24"/>
          <w:szCs w:val="24"/>
          <w:highlight w:val="none"/>
          <w:lang w:val="en-US" w:eastAsia="zh-CN"/>
        </w:rPr>
      </w:pPr>
      <w:bookmarkStart w:id="13" w:name="_Toc489962464"/>
      <w:r>
        <w:rPr>
          <w:rFonts w:hint="eastAsia" w:ascii="宋体" w:hAnsi="宋体"/>
          <w:b/>
          <w:bCs w:val="0"/>
          <w:color w:val="000000"/>
          <w:sz w:val="24"/>
          <w:szCs w:val="24"/>
          <w:highlight w:val="none"/>
          <w:lang w:val="en-US" w:eastAsia="zh-CN"/>
        </w:rPr>
        <w:t>十五</w:t>
      </w:r>
      <w:r>
        <w:rPr>
          <w:rFonts w:hint="eastAsia" w:ascii="宋体" w:hAnsi="宋体"/>
          <w:b/>
          <w:bCs w:val="0"/>
          <w:color w:val="000000"/>
          <w:sz w:val="24"/>
          <w:szCs w:val="24"/>
          <w:highlight w:val="none"/>
        </w:rPr>
        <w:t>、合同</w:t>
      </w:r>
      <w:bookmarkEnd w:id="13"/>
      <w:r>
        <w:rPr>
          <w:rFonts w:hint="eastAsia" w:ascii="宋体" w:hAnsi="宋体"/>
          <w:b/>
          <w:bCs w:val="0"/>
          <w:color w:val="000000"/>
          <w:sz w:val="24"/>
          <w:szCs w:val="24"/>
          <w:highlight w:val="none"/>
          <w:lang w:val="en-US" w:eastAsia="zh-CN"/>
        </w:rPr>
        <w:t>授予</w:t>
      </w:r>
    </w:p>
    <w:p>
      <w:pPr>
        <w:keepNext w:val="0"/>
        <w:keepLines w:val="0"/>
        <w:pageBreakBefore w:val="0"/>
        <w:kinsoku/>
        <w:wordWrap/>
        <w:overflowPunct/>
        <w:topLinePunct w:val="0"/>
        <w:bidi w:val="0"/>
        <w:snapToGrid/>
        <w:spacing w:line="440" w:lineRule="exact"/>
        <w:ind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1、中标</w:t>
      </w:r>
      <w:r>
        <w:rPr>
          <w:rFonts w:hint="eastAsia" w:ascii="宋体" w:hAnsi="宋体"/>
          <w:color w:val="000000"/>
          <w:sz w:val="24"/>
          <w:highlight w:val="none"/>
        </w:rPr>
        <w:t>通知</w:t>
      </w: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招标</w:t>
      </w:r>
      <w:r>
        <w:rPr>
          <w:rFonts w:hint="eastAsia" w:ascii="宋体" w:hAnsi="宋体"/>
          <w:color w:val="000000"/>
          <w:sz w:val="24"/>
          <w:highlight w:val="none"/>
        </w:rPr>
        <w:t>人</w:t>
      </w:r>
      <w:r>
        <w:rPr>
          <w:rFonts w:hint="eastAsia" w:ascii="宋体" w:hAnsi="宋体" w:cs="宋体"/>
          <w:b w:val="0"/>
          <w:bCs/>
          <w:sz w:val="24"/>
          <w:szCs w:val="24"/>
          <w:lang w:val="en-US" w:eastAsia="zh-CN"/>
        </w:rPr>
        <w:t>发布</w:t>
      </w:r>
      <w:r>
        <w:rPr>
          <w:rFonts w:hint="eastAsia" w:ascii="宋体" w:hAnsi="宋体"/>
          <w:sz w:val="24"/>
          <w:highlight w:val="none"/>
        </w:rPr>
        <w:t>中标结果公示</w:t>
      </w:r>
      <w:r>
        <w:rPr>
          <w:rFonts w:hint="eastAsia" w:ascii="宋体" w:hAnsi="宋体"/>
          <w:sz w:val="24"/>
          <w:highlight w:val="none"/>
          <w:lang w:val="en-US" w:eastAsia="zh-CN"/>
        </w:rPr>
        <w:t>期满后</w:t>
      </w:r>
      <w:r>
        <w:rPr>
          <w:rFonts w:hint="eastAsia" w:ascii="宋体" w:hAnsi="宋体"/>
          <w:color w:val="000000"/>
          <w:sz w:val="24"/>
          <w:highlight w:val="none"/>
        </w:rPr>
        <w:t>，向</w:t>
      </w:r>
      <w:r>
        <w:rPr>
          <w:rFonts w:hint="eastAsia" w:ascii="宋体" w:hAnsi="宋体"/>
          <w:color w:val="000000"/>
          <w:sz w:val="24"/>
          <w:highlight w:val="none"/>
          <w:lang w:val="en-US" w:eastAsia="zh-CN"/>
        </w:rPr>
        <w:t>中标</w:t>
      </w:r>
      <w:r>
        <w:rPr>
          <w:rFonts w:hint="eastAsia" w:ascii="宋体" w:hAnsi="宋体"/>
          <w:color w:val="000000"/>
          <w:sz w:val="24"/>
          <w:highlight w:val="none"/>
        </w:rPr>
        <w:t>人发出《</w:t>
      </w:r>
      <w:r>
        <w:rPr>
          <w:rFonts w:hint="eastAsia" w:ascii="宋体" w:hAnsi="宋体"/>
          <w:color w:val="000000"/>
          <w:sz w:val="24"/>
          <w:highlight w:val="none"/>
          <w:lang w:val="en-US" w:eastAsia="zh-CN"/>
        </w:rPr>
        <w:t>中标</w:t>
      </w:r>
      <w:r>
        <w:rPr>
          <w:rFonts w:hint="eastAsia" w:ascii="宋体" w:hAnsi="宋体"/>
          <w:color w:val="000000"/>
          <w:sz w:val="24"/>
          <w:highlight w:val="none"/>
        </w:rPr>
        <w:t>通知书》，《</w:t>
      </w:r>
      <w:r>
        <w:rPr>
          <w:rFonts w:hint="eastAsia" w:ascii="宋体" w:hAnsi="宋体"/>
          <w:color w:val="000000"/>
          <w:sz w:val="24"/>
          <w:highlight w:val="none"/>
          <w:lang w:val="en-US" w:eastAsia="zh-CN"/>
        </w:rPr>
        <w:t>中标</w:t>
      </w:r>
      <w:r>
        <w:rPr>
          <w:rFonts w:hint="eastAsia" w:ascii="宋体" w:hAnsi="宋体"/>
          <w:color w:val="000000"/>
          <w:sz w:val="24"/>
          <w:highlight w:val="none"/>
        </w:rPr>
        <w:t>通知书》对</w:t>
      </w:r>
      <w:r>
        <w:rPr>
          <w:rFonts w:hint="eastAsia" w:ascii="宋体" w:hAnsi="宋体"/>
          <w:color w:val="000000"/>
          <w:sz w:val="24"/>
          <w:highlight w:val="none"/>
          <w:lang w:val="en-US" w:eastAsia="zh-CN"/>
        </w:rPr>
        <w:t>招标</w:t>
      </w:r>
      <w:r>
        <w:rPr>
          <w:rFonts w:hint="eastAsia" w:ascii="宋体" w:hAnsi="宋体"/>
          <w:color w:val="000000"/>
          <w:sz w:val="24"/>
          <w:highlight w:val="none"/>
        </w:rPr>
        <w:t>人和</w:t>
      </w:r>
      <w:r>
        <w:rPr>
          <w:rFonts w:hint="eastAsia" w:ascii="宋体" w:hAnsi="宋体"/>
          <w:color w:val="000000"/>
          <w:sz w:val="24"/>
          <w:highlight w:val="none"/>
          <w:lang w:val="en-US" w:eastAsia="zh-CN"/>
        </w:rPr>
        <w:t>中标</w:t>
      </w:r>
      <w:r>
        <w:rPr>
          <w:rFonts w:hint="eastAsia" w:ascii="宋体" w:hAnsi="宋体"/>
          <w:color w:val="000000"/>
          <w:sz w:val="24"/>
          <w:highlight w:val="none"/>
        </w:rPr>
        <w:t>人具有同等法律效力。《</w:t>
      </w:r>
      <w:r>
        <w:rPr>
          <w:rFonts w:hint="eastAsia" w:ascii="宋体" w:hAnsi="宋体"/>
          <w:color w:val="000000"/>
          <w:sz w:val="24"/>
          <w:highlight w:val="none"/>
          <w:lang w:val="en-US" w:eastAsia="zh-CN"/>
        </w:rPr>
        <w:t>中标</w:t>
      </w:r>
      <w:r>
        <w:rPr>
          <w:rFonts w:hint="eastAsia" w:ascii="宋体" w:hAnsi="宋体"/>
          <w:color w:val="000000"/>
          <w:sz w:val="24"/>
          <w:highlight w:val="none"/>
        </w:rPr>
        <w:t>通知书》将作为签订合同的依据。</w:t>
      </w:r>
    </w:p>
    <w:p>
      <w:pPr>
        <w:pStyle w:val="23"/>
        <w:keepNext w:val="0"/>
        <w:keepLines w:val="0"/>
        <w:pageBreakBefore w:val="0"/>
        <w:kinsoku/>
        <w:wordWrap/>
        <w:overflowPunct/>
        <w:topLinePunct w:val="0"/>
        <w:bidi w:val="0"/>
        <w:snapToGrid/>
        <w:spacing w:line="440" w:lineRule="exact"/>
        <w:ind w:firstLine="480" w:firstLineChars="200"/>
        <w:textAlignment w:val="auto"/>
        <w:rPr>
          <w:rFonts w:hint="eastAsia" w:ascii="宋体"/>
          <w:b w:val="0"/>
          <w:color w:val="auto"/>
          <w:sz w:val="24"/>
          <w:szCs w:val="24"/>
        </w:rPr>
      </w:pPr>
      <w:r>
        <w:rPr>
          <w:rFonts w:hint="eastAsia" w:hAnsi="宋体"/>
          <w:kern w:val="2"/>
          <w:highlight w:val="none"/>
          <w:lang w:val="en-US" w:eastAsia="zh-CN"/>
        </w:rPr>
        <w:t>2、</w:t>
      </w:r>
      <w:r>
        <w:rPr>
          <w:rFonts w:hint="eastAsia" w:hAnsi="宋体"/>
          <w:highlight w:val="none"/>
        </w:rPr>
        <w:t>签订合同</w:t>
      </w:r>
      <w:r>
        <w:rPr>
          <w:rFonts w:hint="eastAsia" w:hAnsi="宋体"/>
          <w:highlight w:val="none"/>
          <w:lang w:eastAsia="zh-CN"/>
        </w:rPr>
        <w:t>：</w:t>
      </w:r>
      <w:r>
        <w:rPr>
          <w:rFonts w:hint="eastAsia" w:ascii="宋体" w:hAnsi="宋体"/>
          <w:b w:val="0"/>
          <w:bCs w:val="0"/>
          <w:color w:val="000000"/>
          <w:sz w:val="24"/>
          <w:highlight w:val="none"/>
        </w:rPr>
        <w:t>《</w:t>
      </w:r>
      <w:r>
        <w:rPr>
          <w:rFonts w:hint="eastAsia" w:ascii="宋体" w:hAnsi="宋体"/>
          <w:b w:val="0"/>
          <w:bCs w:val="0"/>
          <w:color w:val="000000"/>
          <w:sz w:val="24"/>
          <w:highlight w:val="none"/>
          <w:lang w:val="en-US" w:eastAsia="zh-CN"/>
        </w:rPr>
        <w:t>中标</w:t>
      </w:r>
      <w:r>
        <w:rPr>
          <w:rFonts w:hint="eastAsia" w:ascii="宋体" w:hAnsi="宋体"/>
          <w:b w:val="0"/>
          <w:bCs w:val="0"/>
          <w:color w:val="000000"/>
          <w:sz w:val="24"/>
          <w:highlight w:val="none"/>
        </w:rPr>
        <w:t>通知书》发出之日起</w:t>
      </w:r>
      <w:r>
        <w:rPr>
          <w:rFonts w:hint="eastAsia" w:hAnsi="宋体"/>
          <w:b w:val="0"/>
          <w:bCs w:val="0"/>
          <w:color w:val="000000"/>
          <w:sz w:val="24"/>
          <w:highlight w:val="none"/>
          <w:lang w:val="en-US" w:eastAsia="zh-CN"/>
        </w:rPr>
        <w:t>30</w:t>
      </w:r>
      <w:r>
        <w:rPr>
          <w:rFonts w:hint="eastAsia" w:ascii="宋体" w:hAnsi="宋体"/>
          <w:b w:val="0"/>
          <w:bCs w:val="0"/>
          <w:color w:val="000000"/>
          <w:sz w:val="24"/>
          <w:highlight w:val="none"/>
        </w:rPr>
        <w:t>日内，参照本</w:t>
      </w:r>
      <w:r>
        <w:rPr>
          <w:rFonts w:hint="eastAsia" w:ascii="宋体" w:hAnsi="宋体"/>
          <w:b w:val="0"/>
          <w:bCs w:val="0"/>
          <w:color w:val="000000"/>
          <w:sz w:val="24"/>
          <w:highlight w:val="none"/>
          <w:lang w:val="en-US" w:eastAsia="zh-CN"/>
        </w:rPr>
        <w:t>招标</w:t>
      </w:r>
      <w:r>
        <w:rPr>
          <w:rFonts w:ascii="宋体" w:hAnsi="宋体"/>
          <w:b w:val="0"/>
          <w:bCs w:val="0"/>
          <w:color w:val="000000"/>
          <w:sz w:val="24"/>
          <w:highlight w:val="none"/>
        </w:rPr>
        <w:t>文件</w:t>
      </w:r>
      <w:r>
        <w:rPr>
          <w:rFonts w:hint="eastAsia" w:ascii="宋体" w:hAnsi="宋体"/>
          <w:b w:val="0"/>
          <w:bCs w:val="0"/>
          <w:color w:val="000000"/>
          <w:sz w:val="24"/>
          <w:highlight w:val="none"/>
        </w:rPr>
        <w:t>的《合同》文本</w:t>
      </w:r>
      <w:r>
        <w:rPr>
          <w:rFonts w:hint="eastAsia" w:ascii="宋体" w:hAnsi="宋体"/>
          <w:b w:val="0"/>
          <w:bCs w:val="0"/>
          <w:color w:val="000000"/>
          <w:sz w:val="24"/>
          <w:highlight w:val="none"/>
          <w:lang w:val="en-US" w:eastAsia="zh-CN"/>
        </w:rPr>
        <w:t>制定</w:t>
      </w:r>
      <w:r>
        <w:rPr>
          <w:rFonts w:hint="eastAsia" w:ascii="宋体" w:hAnsi="宋体"/>
          <w:b w:val="0"/>
          <w:bCs w:val="0"/>
          <w:color w:val="000000"/>
          <w:sz w:val="24"/>
          <w:highlight w:val="none"/>
        </w:rPr>
        <w:t>合同</w:t>
      </w:r>
      <w:r>
        <w:rPr>
          <w:rFonts w:hint="eastAsia" w:ascii="宋体" w:hAnsi="宋体"/>
          <w:b w:val="0"/>
          <w:bCs w:val="0"/>
          <w:color w:val="000000"/>
          <w:sz w:val="24"/>
          <w:highlight w:val="none"/>
          <w:lang w:eastAsia="zh-CN"/>
        </w:rPr>
        <w:t>，</w:t>
      </w:r>
      <w:r>
        <w:rPr>
          <w:rFonts w:hint="eastAsia" w:ascii="宋体" w:hAnsi="宋体"/>
          <w:b w:val="0"/>
          <w:bCs w:val="0"/>
          <w:color w:val="000000"/>
          <w:sz w:val="24"/>
          <w:highlight w:val="none"/>
          <w:lang w:val="en-US" w:eastAsia="zh-CN"/>
        </w:rPr>
        <w:t>中标</w:t>
      </w:r>
      <w:r>
        <w:rPr>
          <w:rFonts w:hint="eastAsia" w:ascii="宋体" w:hAnsi="宋体"/>
          <w:b w:val="0"/>
          <w:bCs w:val="0"/>
          <w:color w:val="000000"/>
          <w:sz w:val="24"/>
          <w:highlight w:val="none"/>
        </w:rPr>
        <w:t>人</w:t>
      </w:r>
      <w:r>
        <w:rPr>
          <w:rFonts w:hint="eastAsia" w:ascii="宋体" w:hAnsi="宋体"/>
          <w:b w:val="0"/>
          <w:bCs w:val="0"/>
          <w:color w:val="000000"/>
          <w:sz w:val="24"/>
          <w:highlight w:val="none"/>
          <w:lang w:val="en-US" w:eastAsia="zh-CN"/>
        </w:rPr>
        <w:t>应到招标人单位</w:t>
      </w:r>
      <w:r>
        <w:rPr>
          <w:rFonts w:hint="eastAsia" w:ascii="宋体" w:hAnsi="宋体"/>
          <w:b w:val="0"/>
          <w:bCs w:val="0"/>
          <w:color w:val="000000"/>
          <w:sz w:val="24"/>
          <w:highlight w:val="none"/>
        </w:rPr>
        <w:t>签订合同。逾期未签订合同</w:t>
      </w:r>
      <w:r>
        <w:rPr>
          <w:rFonts w:hint="eastAsia" w:ascii="宋体" w:hAnsi="宋体"/>
          <w:b w:val="0"/>
          <w:bCs w:val="0"/>
          <w:color w:val="000000"/>
          <w:sz w:val="24"/>
          <w:highlight w:val="none"/>
          <w:lang w:val="en-US" w:eastAsia="zh-CN"/>
        </w:rPr>
        <w:t>或</w:t>
      </w:r>
      <w:bookmarkStart w:id="14" w:name="_Toc5578690"/>
      <w:bookmarkStart w:id="15" w:name="_Toc99877322"/>
      <w:bookmarkStart w:id="16" w:name="_Toc5575627"/>
      <w:r>
        <w:rPr>
          <w:rFonts w:hint="eastAsia" w:ascii="宋体" w:hAnsi="宋体"/>
          <w:b w:val="0"/>
          <w:bCs w:val="0"/>
          <w:color w:val="000000"/>
          <w:sz w:val="24"/>
          <w:highlight w:val="none"/>
          <w:lang w:val="en-US" w:eastAsia="zh-CN"/>
        </w:rPr>
        <w:t>中</w:t>
      </w:r>
      <w:r>
        <w:rPr>
          <w:rFonts w:hint="eastAsia" w:ascii="宋体"/>
          <w:b w:val="0"/>
          <w:color w:val="auto"/>
          <w:sz w:val="24"/>
          <w:szCs w:val="24"/>
        </w:rPr>
        <w:t>标人不履行投标时的商务承诺，</w:t>
      </w:r>
      <w:bookmarkEnd w:id="14"/>
      <w:bookmarkEnd w:id="15"/>
      <w:bookmarkEnd w:id="16"/>
      <w:r>
        <w:rPr>
          <w:rFonts w:hint="eastAsia" w:ascii="宋体"/>
          <w:b w:val="0"/>
          <w:color w:val="auto"/>
          <w:sz w:val="24"/>
          <w:szCs w:val="24"/>
        </w:rPr>
        <w:t>招标人视为中标人同意招标人有权将投标保证金按第十</w:t>
      </w:r>
      <w:r>
        <w:rPr>
          <w:rFonts w:hint="eastAsia"/>
          <w:b w:val="0"/>
          <w:color w:val="auto"/>
          <w:sz w:val="24"/>
          <w:szCs w:val="24"/>
          <w:lang w:val="en-US" w:eastAsia="zh-CN"/>
        </w:rPr>
        <w:t>七</w:t>
      </w:r>
      <w:r>
        <w:rPr>
          <w:rFonts w:hint="eastAsia" w:ascii="宋体"/>
          <w:b w:val="0"/>
          <w:color w:val="auto"/>
          <w:sz w:val="24"/>
          <w:szCs w:val="24"/>
        </w:rPr>
        <w:t>条规定处理；招标人可以与下一排名者进行洽谈，依此类推。</w:t>
      </w:r>
    </w:p>
    <w:p>
      <w:pPr>
        <w:keepNext w:val="0"/>
        <w:keepLines w:val="0"/>
        <w:pageBreakBefore w:val="0"/>
        <w:widowControl w:val="0"/>
        <w:kinsoku/>
        <w:wordWrap/>
        <w:overflowPunct/>
        <w:topLinePunct w:val="0"/>
        <w:bidi w:val="0"/>
        <w:snapToGrid/>
        <w:spacing w:before="157" w:beforeLines="50" w:line="440" w:lineRule="exact"/>
        <w:ind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、补充文件、</w:t>
      </w:r>
      <w:r>
        <w:rPr>
          <w:rFonts w:hint="eastAsia" w:ascii="宋体" w:hAnsi="宋体"/>
          <w:color w:val="000000"/>
          <w:sz w:val="24"/>
          <w:highlight w:val="none"/>
          <w:lang w:val="en-US" w:eastAsia="zh-CN"/>
        </w:rPr>
        <w:t>中标</w:t>
      </w:r>
      <w:r>
        <w:rPr>
          <w:rFonts w:hint="eastAsia" w:ascii="宋体" w:hAnsi="宋体"/>
          <w:color w:val="000000"/>
          <w:sz w:val="24"/>
          <w:highlight w:val="none"/>
        </w:rPr>
        <w:t>人的</w:t>
      </w:r>
      <w:r>
        <w:rPr>
          <w:rFonts w:hint="eastAsia" w:ascii="宋体" w:hAnsi="宋体"/>
          <w:color w:val="000000"/>
          <w:sz w:val="24"/>
          <w:highlight w:val="none"/>
          <w:lang w:val="en-US" w:eastAsia="zh-CN"/>
        </w:rPr>
        <w:t>投标</w:t>
      </w:r>
      <w:r>
        <w:rPr>
          <w:rFonts w:hint="eastAsia" w:ascii="宋体" w:hAnsi="宋体"/>
          <w:color w:val="000000"/>
          <w:sz w:val="24"/>
          <w:highlight w:val="none"/>
        </w:rPr>
        <w:t>文件、补充或修改的文件及澄清或承诺文件等，均为双方签订《合同》的组成部分，并与《合同》一并作为本</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所列采购项目的互补性法律文件，与《合同》具有同等法律效力。</w:t>
      </w:r>
    </w:p>
    <w:p>
      <w:pPr>
        <w:keepNext w:val="0"/>
        <w:keepLines w:val="0"/>
        <w:pageBreakBefore w:val="0"/>
        <w:widowControl/>
        <w:kinsoku/>
        <w:wordWrap/>
        <w:overflowPunct/>
        <w:topLinePunct w:val="0"/>
        <w:autoSpaceDE/>
        <w:autoSpaceDN/>
        <w:bidi w:val="0"/>
        <w:adjustRightInd/>
        <w:snapToGrid/>
        <w:spacing w:line="440" w:lineRule="exact"/>
        <w:jc w:val="left"/>
        <w:textAlignment w:val="auto"/>
        <w:outlineLvl w:val="9"/>
        <w:rPr>
          <w:rFonts w:hint="eastAsia" w:ascii="宋体" w:cs="宋体"/>
          <w:b/>
          <w:bCs w:val="0"/>
          <w:kern w:val="0"/>
          <w:sz w:val="24"/>
          <w:szCs w:val="24"/>
        </w:rPr>
      </w:pPr>
      <w:r>
        <w:rPr>
          <w:rFonts w:hint="eastAsia" w:ascii="宋体" w:cs="宋体"/>
          <w:b/>
          <w:bCs w:val="0"/>
          <w:kern w:val="0"/>
          <w:sz w:val="24"/>
          <w:szCs w:val="24"/>
          <w:lang w:val="en-US" w:eastAsia="zh-CN"/>
        </w:rPr>
        <w:t>十六、</w:t>
      </w:r>
      <w:r>
        <w:rPr>
          <w:rFonts w:hint="eastAsia" w:ascii="宋体" w:cs="宋体"/>
          <w:b/>
          <w:bCs w:val="0"/>
          <w:kern w:val="0"/>
          <w:sz w:val="24"/>
          <w:szCs w:val="24"/>
        </w:rPr>
        <w:t>投标保证金的特别要求</w:t>
      </w:r>
    </w:p>
    <w:p>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outlineLvl w:val="9"/>
        <w:rPr>
          <w:rFonts w:hint="eastAsia" w:ascii="宋体" w:cs="宋体"/>
          <w:kern w:val="0"/>
          <w:sz w:val="24"/>
          <w:szCs w:val="24"/>
        </w:rPr>
      </w:pPr>
      <w:r>
        <w:rPr>
          <w:rFonts w:hint="eastAsia" w:ascii="宋体" w:cs="宋体"/>
          <w:kern w:val="0"/>
          <w:sz w:val="24"/>
          <w:szCs w:val="24"/>
        </w:rPr>
        <w:t>如发生下列情况之一，投标人同意招标人对投标保证金不予退还。</w:t>
      </w:r>
    </w:p>
    <w:p>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outlineLvl w:val="9"/>
        <w:rPr>
          <w:rFonts w:hint="eastAsia" w:ascii="宋体" w:cs="宋体"/>
          <w:kern w:val="0"/>
          <w:sz w:val="24"/>
          <w:szCs w:val="24"/>
        </w:rPr>
      </w:pPr>
      <w:r>
        <w:rPr>
          <w:rFonts w:ascii="宋体"/>
          <w:kern w:val="0"/>
          <w:sz w:val="24"/>
          <w:szCs w:val="24"/>
        </w:rPr>
        <w:t xml:space="preserve"> 1</w:t>
      </w:r>
      <w:r>
        <w:rPr>
          <w:rFonts w:hint="eastAsia" w:ascii="宋体"/>
          <w:kern w:val="0"/>
          <w:sz w:val="24"/>
          <w:szCs w:val="24"/>
          <w:lang w:eastAsia="zh-CN"/>
        </w:rPr>
        <w:t>、</w:t>
      </w:r>
      <w:r>
        <w:rPr>
          <w:rFonts w:hint="eastAsia" w:ascii="宋体" w:cs="宋体"/>
          <w:kern w:val="0"/>
          <w:sz w:val="24"/>
          <w:szCs w:val="24"/>
        </w:rPr>
        <w:t>投标人在投标截止日期后要求撤回投标文件的；</w:t>
      </w:r>
    </w:p>
    <w:p>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outlineLvl w:val="9"/>
        <w:rPr>
          <w:rFonts w:hint="eastAsia" w:ascii="宋体" w:cs="宋体"/>
          <w:kern w:val="0"/>
          <w:sz w:val="24"/>
          <w:szCs w:val="24"/>
        </w:rPr>
      </w:pPr>
      <w:r>
        <w:rPr>
          <w:rFonts w:ascii="宋体"/>
          <w:kern w:val="0"/>
          <w:sz w:val="24"/>
          <w:szCs w:val="24"/>
        </w:rPr>
        <w:t xml:space="preserve"> 2</w:t>
      </w:r>
      <w:r>
        <w:rPr>
          <w:rFonts w:hint="eastAsia" w:ascii="宋体"/>
          <w:kern w:val="0"/>
          <w:sz w:val="24"/>
          <w:szCs w:val="24"/>
          <w:lang w:eastAsia="zh-CN"/>
        </w:rPr>
        <w:t>、</w:t>
      </w:r>
      <w:r>
        <w:rPr>
          <w:rFonts w:hint="eastAsia" w:ascii="宋体" w:cs="宋体"/>
          <w:kern w:val="0"/>
          <w:sz w:val="24"/>
          <w:szCs w:val="24"/>
        </w:rPr>
        <w:t>中标人不按招标人的中标通知要求签订</w:t>
      </w:r>
      <w:r>
        <w:rPr>
          <w:rFonts w:hint="eastAsia" w:ascii="宋体" w:cs="宋体"/>
          <w:kern w:val="0"/>
          <w:sz w:val="24"/>
          <w:szCs w:val="24"/>
          <w:lang w:val="en-US" w:eastAsia="zh-CN"/>
        </w:rPr>
        <w:t>合同或中标人不履行投标时的商务承诺</w:t>
      </w:r>
      <w:r>
        <w:rPr>
          <w:rFonts w:hint="eastAsia" w:ascii="宋体" w:cs="宋体"/>
          <w:kern w:val="0"/>
          <w:sz w:val="24"/>
          <w:szCs w:val="24"/>
        </w:rPr>
        <w:t>的；</w:t>
      </w:r>
    </w:p>
    <w:p>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outlineLvl w:val="9"/>
        <w:rPr>
          <w:rFonts w:hint="eastAsia" w:ascii="宋体" w:cs="宋体"/>
          <w:kern w:val="0"/>
          <w:sz w:val="24"/>
          <w:szCs w:val="24"/>
        </w:rPr>
      </w:pPr>
      <w:r>
        <w:rPr>
          <w:rFonts w:ascii="宋体"/>
          <w:kern w:val="0"/>
          <w:sz w:val="24"/>
          <w:szCs w:val="24"/>
        </w:rPr>
        <w:t>3</w:t>
      </w:r>
      <w:r>
        <w:rPr>
          <w:rFonts w:hint="eastAsia" w:ascii="宋体"/>
          <w:kern w:val="0"/>
          <w:sz w:val="24"/>
          <w:szCs w:val="24"/>
          <w:lang w:eastAsia="zh-CN"/>
        </w:rPr>
        <w:t>、</w:t>
      </w:r>
      <w:r>
        <w:rPr>
          <w:rFonts w:hint="eastAsia" w:ascii="宋体" w:cs="宋体"/>
          <w:kern w:val="0"/>
          <w:sz w:val="24"/>
          <w:szCs w:val="24"/>
        </w:rPr>
        <w:t>在投标过程中进行串标等不正当投标行为；</w:t>
      </w:r>
    </w:p>
    <w:p>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outlineLvl w:val="9"/>
        <w:rPr>
          <w:rFonts w:ascii="宋体"/>
          <w:kern w:val="0"/>
          <w:sz w:val="24"/>
          <w:szCs w:val="24"/>
        </w:rPr>
      </w:pPr>
      <w:r>
        <w:rPr>
          <w:rFonts w:ascii="宋体"/>
          <w:kern w:val="0"/>
          <w:sz w:val="24"/>
          <w:szCs w:val="24"/>
        </w:rPr>
        <w:t>4</w:t>
      </w:r>
      <w:r>
        <w:rPr>
          <w:rFonts w:hint="eastAsia" w:ascii="宋体"/>
          <w:kern w:val="0"/>
          <w:sz w:val="24"/>
          <w:szCs w:val="24"/>
          <w:lang w:eastAsia="zh-CN"/>
        </w:rPr>
        <w:t>、</w:t>
      </w:r>
      <w:r>
        <w:rPr>
          <w:rFonts w:hint="eastAsia" w:ascii="宋体" w:cs="宋体"/>
          <w:kern w:val="0"/>
          <w:sz w:val="24"/>
          <w:szCs w:val="24"/>
        </w:rPr>
        <w:t>投标</w:t>
      </w:r>
      <w:r>
        <w:rPr>
          <w:rFonts w:hint="eastAsia" w:ascii="宋体" w:cs="宋体"/>
          <w:kern w:val="0"/>
          <w:sz w:val="24"/>
          <w:szCs w:val="24"/>
          <w:lang w:val="en-US" w:eastAsia="zh-CN"/>
        </w:rPr>
        <w:t>人</w:t>
      </w:r>
      <w:r>
        <w:rPr>
          <w:rFonts w:hint="eastAsia" w:ascii="宋体" w:cs="宋体"/>
          <w:kern w:val="0"/>
          <w:sz w:val="24"/>
          <w:szCs w:val="24"/>
        </w:rPr>
        <w:t>以各种方式对招、评标小组成员施加影响；</w:t>
      </w:r>
      <w:r>
        <w:rPr>
          <w:rFonts w:ascii="宋体"/>
          <w:kern w:val="0"/>
          <w:sz w:val="24"/>
          <w:szCs w:val="24"/>
        </w:rPr>
        <w:t xml:space="preserve"> </w:t>
      </w:r>
    </w:p>
    <w:p>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outlineLvl w:val="9"/>
        <w:rPr>
          <w:rFonts w:ascii="宋体"/>
          <w:kern w:val="0"/>
          <w:sz w:val="24"/>
          <w:szCs w:val="24"/>
        </w:rPr>
      </w:pPr>
      <w:r>
        <w:rPr>
          <w:rFonts w:ascii="宋体"/>
          <w:kern w:val="0"/>
          <w:sz w:val="24"/>
          <w:szCs w:val="24"/>
        </w:rPr>
        <w:t>5</w:t>
      </w:r>
      <w:r>
        <w:rPr>
          <w:rFonts w:hint="eastAsia" w:ascii="宋体"/>
          <w:kern w:val="0"/>
          <w:sz w:val="24"/>
          <w:szCs w:val="24"/>
          <w:lang w:eastAsia="zh-CN"/>
        </w:rPr>
        <w:t>、</w:t>
      </w:r>
      <w:r>
        <w:rPr>
          <w:rFonts w:hint="eastAsia" w:ascii="宋体" w:cs="宋体"/>
          <w:kern w:val="0"/>
          <w:sz w:val="24"/>
          <w:szCs w:val="24"/>
        </w:rPr>
        <w:t>其它违反招投标法以及本次招投标规定的。</w:t>
      </w:r>
      <w:r>
        <w:rPr>
          <w:rFonts w:ascii="宋体"/>
          <w:kern w:val="0"/>
          <w:sz w:val="24"/>
          <w:szCs w:val="24"/>
        </w:rPr>
        <w:t xml:space="preserve"> </w:t>
      </w:r>
    </w:p>
    <w:p>
      <w:pPr>
        <w:keepNext w:val="0"/>
        <w:keepLines w:val="0"/>
        <w:pageBreakBefore w:val="0"/>
        <w:widowControl/>
        <w:kinsoku/>
        <w:wordWrap/>
        <w:overflowPunct/>
        <w:topLinePunct w:val="0"/>
        <w:autoSpaceDE/>
        <w:autoSpaceDN/>
        <w:bidi w:val="0"/>
        <w:adjustRightInd/>
        <w:snapToGrid/>
        <w:spacing w:line="440" w:lineRule="exact"/>
        <w:jc w:val="left"/>
        <w:textAlignment w:val="auto"/>
        <w:outlineLvl w:val="9"/>
        <w:rPr>
          <w:rFonts w:hint="eastAsia" w:ascii="宋体"/>
          <w:b/>
          <w:bCs w:val="0"/>
          <w:kern w:val="0"/>
          <w:sz w:val="24"/>
          <w:szCs w:val="24"/>
        </w:rPr>
      </w:pPr>
      <w:r>
        <w:rPr>
          <w:rFonts w:hint="eastAsia" w:ascii="宋体" w:cs="宋体"/>
          <w:b/>
          <w:bCs w:val="0"/>
          <w:kern w:val="0"/>
          <w:sz w:val="24"/>
          <w:szCs w:val="24"/>
          <w:lang w:val="en-US" w:eastAsia="zh-CN"/>
        </w:rPr>
        <w:t>十七、</w:t>
      </w:r>
      <w:r>
        <w:rPr>
          <w:rFonts w:hint="eastAsia" w:ascii="宋体" w:cs="宋体"/>
          <w:b/>
          <w:bCs w:val="0"/>
          <w:kern w:val="0"/>
          <w:sz w:val="24"/>
          <w:szCs w:val="24"/>
        </w:rPr>
        <w:t>其它</w:t>
      </w:r>
      <w:r>
        <w:rPr>
          <w:rFonts w:hint="eastAsia" w:ascii="宋体" w:cs="宋体"/>
          <w:b/>
          <w:bCs w:val="0"/>
          <w:kern w:val="0"/>
          <w:sz w:val="24"/>
          <w:szCs w:val="24"/>
          <w:lang w:val="en-US" w:eastAsia="zh-CN"/>
        </w:rPr>
        <w:t>说明</w:t>
      </w:r>
      <w:r>
        <w:rPr>
          <w:rFonts w:ascii="宋体"/>
          <w:b/>
          <w:bCs w:val="0"/>
          <w:kern w:val="0"/>
          <w:sz w:val="24"/>
          <w:szCs w:val="24"/>
        </w:rPr>
        <w:t xml:space="preserve">  </w:t>
      </w:r>
    </w:p>
    <w:p>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outlineLvl w:val="9"/>
        <w:rPr>
          <w:rFonts w:hint="eastAsia" w:ascii="宋体"/>
          <w:kern w:val="0"/>
          <w:sz w:val="24"/>
          <w:szCs w:val="24"/>
        </w:rPr>
      </w:pPr>
      <w:r>
        <w:rPr>
          <w:rFonts w:ascii="宋体"/>
          <w:kern w:val="0"/>
          <w:sz w:val="24"/>
          <w:szCs w:val="24"/>
        </w:rPr>
        <w:t>1</w:t>
      </w:r>
      <w:r>
        <w:rPr>
          <w:rFonts w:hint="eastAsia" w:ascii="宋体" w:cs="宋体"/>
          <w:kern w:val="0"/>
          <w:sz w:val="24"/>
          <w:szCs w:val="24"/>
        </w:rPr>
        <w:t>、投标人的投标文件无论其是否中标，均不退回。</w:t>
      </w:r>
      <w:r>
        <w:rPr>
          <w:rFonts w:ascii="宋体"/>
          <w:kern w:val="0"/>
          <w:sz w:val="24"/>
          <w:szCs w:val="24"/>
        </w:rPr>
        <w:t xml:space="preserve"> </w:t>
      </w:r>
    </w:p>
    <w:p>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outlineLvl w:val="9"/>
        <w:rPr>
          <w:rFonts w:hint="eastAsia" w:ascii="宋体" w:cs="宋体"/>
          <w:kern w:val="0"/>
          <w:sz w:val="24"/>
          <w:szCs w:val="24"/>
        </w:rPr>
      </w:pPr>
      <w:r>
        <w:rPr>
          <w:rFonts w:ascii="宋体"/>
          <w:kern w:val="0"/>
          <w:sz w:val="24"/>
          <w:szCs w:val="24"/>
        </w:rPr>
        <w:t>2</w:t>
      </w:r>
      <w:r>
        <w:rPr>
          <w:rFonts w:hint="eastAsia" w:ascii="宋体" w:cs="宋体"/>
          <w:kern w:val="0"/>
          <w:sz w:val="24"/>
          <w:szCs w:val="24"/>
        </w:rPr>
        <w:t>、招标人郑重承诺：投标人所提交的投标文件及相关资料不向第三方泄露。</w:t>
      </w:r>
    </w:p>
    <w:p>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outlineLvl w:val="9"/>
        <w:rPr>
          <w:rFonts w:hint="eastAsia" w:ascii="宋体" w:hAnsi="宋体" w:eastAsia="宋体" w:cs="宋体"/>
          <w:b w:val="0"/>
          <w:bCs/>
          <w:sz w:val="24"/>
          <w:szCs w:val="24"/>
          <w:highlight w:val="none"/>
          <w:lang w:val="en-US" w:eastAsia="zh-CN"/>
        </w:rPr>
        <w:sectPr>
          <w:pgSz w:w="11906" w:h="16838"/>
          <w:pgMar w:top="1304" w:right="1134" w:bottom="1304" w:left="1531" w:header="851" w:footer="992" w:gutter="0"/>
          <w:pgBorders>
            <w:top w:val="none" w:sz="0" w:space="0"/>
            <w:left w:val="none" w:sz="0" w:space="0"/>
            <w:bottom w:val="none" w:sz="0" w:space="0"/>
            <w:right w:val="none" w:sz="0" w:space="0"/>
          </w:pgBorders>
          <w:pgNumType w:fmt="numberInDash"/>
          <w:cols w:space="720" w:num="1"/>
          <w:titlePg/>
          <w:docGrid w:type="linesAndChars" w:linePitch="436" w:charSpace="195"/>
        </w:sectPr>
      </w:pPr>
      <w:r>
        <w:rPr>
          <w:rFonts w:ascii="宋体"/>
          <w:kern w:val="0"/>
          <w:sz w:val="24"/>
          <w:szCs w:val="24"/>
        </w:rPr>
        <w:t>3</w:t>
      </w:r>
      <w:r>
        <w:rPr>
          <w:rFonts w:hint="eastAsia" w:ascii="宋体" w:cs="宋体"/>
          <w:kern w:val="0"/>
          <w:sz w:val="24"/>
          <w:szCs w:val="24"/>
        </w:rPr>
        <w:t>、本招标文件的解释权归招标人</w:t>
      </w:r>
      <w:r>
        <w:rPr>
          <w:rFonts w:hint="eastAsia" w:ascii="宋体" w:cs="宋体"/>
          <w:kern w:val="0"/>
          <w:sz w:val="24"/>
          <w:szCs w:val="24"/>
          <w:lang w:eastAsia="zh-CN"/>
        </w:rPr>
        <w:t>。</w:t>
      </w:r>
    </w:p>
    <w:p>
      <w:pPr>
        <w:pStyle w:val="15"/>
        <w:ind w:firstLine="1807" w:firstLineChars="500"/>
        <w:jc w:val="left"/>
        <w:rPr>
          <w:rFonts w:hint="eastAsia" w:eastAsiaTheme="minorEastAsia"/>
          <w:color w:val="FF0000"/>
          <w:lang w:val="en-US" w:eastAsia="zh-CN"/>
        </w:rPr>
      </w:pPr>
      <w:r>
        <w:rPr>
          <w:b/>
          <w:sz w:val="36"/>
        </w:rPr>
        <w:t>第</w:t>
      </w:r>
      <w:r>
        <w:rPr>
          <w:rFonts w:hint="eastAsia"/>
          <w:b/>
          <w:sz w:val="36"/>
          <w:lang w:val="en-US" w:eastAsia="zh-CN"/>
        </w:rPr>
        <w:t>二</w:t>
      </w:r>
      <w:r>
        <w:rPr>
          <w:b/>
          <w:sz w:val="36"/>
        </w:rPr>
        <w:t>章 采购合同</w:t>
      </w:r>
      <w:r>
        <w:rPr>
          <w:rFonts w:hint="eastAsia"/>
          <w:b/>
          <w:sz w:val="36"/>
          <w:lang w:val="en-US" w:eastAsia="zh-CN"/>
        </w:rPr>
        <w:t>格式</w:t>
      </w:r>
    </w:p>
    <w:p>
      <w:pPr>
        <w:pStyle w:val="15"/>
        <w:jc w:val="both"/>
        <w:rPr>
          <w:color w:val="FF0000"/>
        </w:rPr>
      </w:pPr>
    </w:p>
    <w:p>
      <w:pPr>
        <w:jc w:val="center"/>
        <w:rPr>
          <w:rFonts w:cs="Calibri"/>
          <w:sz w:val="21"/>
          <w:szCs w:val="21"/>
        </w:rPr>
      </w:pPr>
      <w:r>
        <w:rPr>
          <w:rFonts w:cs="Calibri"/>
          <w:sz w:val="21"/>
          <w:szCs w:val="21"/>
        </w:rPr>
        <w:t>       </w:t>
      </w:r>
    </w:p>
    <w:p>
      <w:pPr>
        <w:widowControl/>
        <w:adjustRightInd w:val="0"/>
        <w:snapToGrid w:val="0"/>
        <w:spacing w:line="440" w:lineRule="exact"/>
        <w:jc w:val="center"/>
        <w:rPr>
          <w:rFonts w:ascii="宋体" w:hAnsi="宋体" w:cs="宋体"/>
          <w:kern w:val="0"/>
          <w:sz w:val="22"/>
          <w:szCs w:val="22"/>
        </w:rPr>
      </w:pPr>
      <w:r>
        <w:rPr>
          <w:rFonts w:hint="eastAsia" w:ascii="lucida Grande" w:hAnsi="lucida Grande" w:cs="宋体"/>
          <w:b/>
          <w:kern w:val="0"/>
          <w:sz w:val="32"/>
          <w:szCs w:val="32"/>
        </w:rPr>
        <w:t>液化天然气（LNG）购销合同</w:t>
      </w:r>
    </w:p>
    <w:p>
      <w:pPr>
        <w:widowControl/>
        <w:adjustRightInd w:val="0"/>
        <w:snapToGrid w:val="0"/>
        <w:spacing w:line="440" w:lineRule="exact"/>
        <w:ind w:firstLine="482" w:firstLineChars="200"/>
        <w:rPr>
          <w:rFonts w:hint="eastAsia" w:ascii="宋体" w:hAnsi="宋体" w:cs="宋体"/>
          <w:b/>
          <w:bCs/>
          <w:kern w:val="0"/>
          <w:sz w:val="24"/>
        </w:rPr>
      </w:pPr>
    </w:p>
    <w:p>
      <w:pPr>
        <w:widowControl/>
        <w:adjustRightInd w:val="0"/>
        <w:snapToGrid w:val="0"/>
        <w:spacing w:line="440" w:lineRule="exact"/>
        <w:ind w:firstLine="482" w:firstLineChars="200"/>
        <w:rPr>
          <w:rFonts w:hint="eastAsia" w:ascii="宋体" w:hAnsi="宋体" w:eastAsia="宋体" w:cs="宋体"/>
          <w:b/>
          <w:bCs/>
          <w:kern w:val="0"/>
          <w:sz w:val="24"/>
          <w:lang w:eastAsia="zh-CN"/>
        </w:rPr>
      </w:pPr>
      <w:r>
        <w:rPr>
          <w:rFonts w:hint="eastAsia" w:ascii="宋体" w:hAnsi="宋体" w:cs="宋体"/>
          <w:b/>
          <w:bCs/>
          <w:kern w:val="0"/>
          <w:sz w:val="24"/>
        </w:rPr>
        <w:t>甲方：福建省晶浦轻化有限公司</w:t>
      </w:r>
      <w:r>
        <w:rPr>
          <w:rFonts w:hint="eastAsia" w:ascii="宋体" w:hAnsi="宋体" w:cs="宋体"/>
          <w:b/>
          <w:bCs/>
          <w:kern w:val="0"/>
          <w:sz w:val="24"/>
          <w:lang w:val="en-US" w:eastAsia="zh-CN"/>
        </w:rPr>
        <w:t xml:space="preserve">   </w:t>
      </w:r>
      <w:r>
        <w:rPr>
          <w:rFonts w:hint="eastAsia" w:ascii="宋体" w:hAnsi="宋体" w:cs="宋体"/>
          <w:b/>
          <w:bCs/>
          <w:kern w:val="0"/>
          <w:sz w:val="24"/>
          <w:lang w:eastAsia="zh-CN"/>
        </w:rPr>
        <w:t>（</w:t>
      </w:r>
      <w:r>
        <w:rPr>
          <w:rFonts w:hint="eastAsia" w:ascii="宋体" w:hAnsi="宋体" w:cs="宋体"/>
          <w:b/>
          <w:bCs/>
          <w:kern w:val="0"/>
          <w:sz w:val="24"/>
          <w:lang w:val="en-US" w:eastAsia="zh-CN"/>
        </w:rPr>
        <w:t>以下简称</w:t>
      </w:r>
      <w:r>
        <w:rPr>
          <w:rFonts w:hint="eastAsia" w:ascii="宋体" w:hAnsi="宋体" w:cs="宋体"/>
          <w:b/>
          <w:bCs/>
          <w:kern w:val="0"/>
          <w:sz w:val="24"/>
        </w:rPr>
        <w:t>甲方</w:t>
      </w:r>
      <w:r>
        <w:rPr>
          <w:rFonts w:hint="eastAsia" w:ascii="宋体" w:hAnsi="宋体" w:cs="宋体"/>
          <w:b/>
          <w:bCs/>
          <w:kern w:val="0"/>
          <w:sz w:val="24"/>
          <w:lang w:eastAsia="zh-CN"/>
        </w:rPr>
        <w:t>）</w:t>
      </w:r>
    </w:p>
    <w:p>
      <w:pPr>
        <w:widowControl/>
        <w:adjustRightInd w:val="0"/>
        <w:snapToGrid w:val="0"/>
        <w:spacing w:line="440" w:lineRule="exact"/>
        <w:ind w:firstLine="482" w:firstLineChars="200"/>
        <w:rPr>
          <w:rFonts w:ascii="宋体" w:hAnsi="宋体" w:cs="宋体"/>
          <w:b/>
          <w:bCs/>
          <w:kern w:val="0"/>
          <w:sz w:val="24"/>
        </w:rPr>
      </w:pPr>
      <w:r>
        <w:rPr>
          <w:rFonts w:hint="eastAsia" w:ascii="宋体" w:hAnsi="宋体" w:cs="宋体"/>
          <w:b/>
          <w:bCs/>
          <w:kern w:val="0"/>
          <w:sz w:val="24"/>
        </w:rPr>
        <w:t>乙方：</w:t>
      </w:r>
      <w:r>
        <w:rPr>
          <w:rFonts w:hint="eastAsia" w:ascii="宋体" w:hAnsi="宋体" w:cs="宋体"/>
          <w:b/>
          <w:bCs/>
          <w:kern w:val="0"/>
          <w:sz w:val="24"/>
          <w:lang w:val="en-US" w:eastAsia="zh-CN"/>
        </w:rPr>
        <w:t xml:space="preserve">                         </w:t>
      </w:r>
      <w:r>
        <w:rPr>
          <w:rFonts w:hint="eastAsia" w:ascii="宋体" w:hAnsi="宋体" w:cs="宋体"/>
          <w:b/>
          <w:bCs/>
          <w:kern w:val="0"/>
          <w:sz w:val="24"/>
          <w:lang w:eastAsia="zh-CN"/>
        </w:rPr>
        <w:t>（</w:t>
      </w:r>
      <w:r>
        <w:rPr>
          <w:rFonts w:hint="eastAsia" w:ascii="宋体" w:hAnsi="宋体" w:cs="宋体"/>
          <w:b/>
          <w:bCs/>
          <w:kern w:val="0"/>
          <w:sz w:val="24"/>
          <w:lang w:val="en-US" w:eastAsia="zh-CN"/>
        </w:rPr>
        <w:t>以下简称</w:t>
      </w:r>
      <w:r>
        <w:rPr>
          <w:rFonts w:hint="eastAsia" w:ascii="宋体" w:hAnsi="宋体" w:cs="宋体"/>
          <w:b/>
          <w:bCs/>
          <w:kern w:val="0"/>
          <w:sz w:val="24"/>
        </w:rPr>
        <w:t>甲方</w:t>
      </w:r>
      <w:r>
        <w:rPr>
          <w:rFonts w:hint="eastAsia" w:ascii="宋体" w:hAnsi="宋体" w:cs="宋体"/>
          <w:b/>
          <w:bCs/>
          <w:kern w:val="0"/>
          <w:sz w:val="24"/>
          <w:lang w:eastAsia="zh-CN"/>
        </w:rPr>
        <w:t>）</w:t>
      </w:r>
    </w:p>
    <w:p>
      <w:pPr>
        <w:pStyle w:val="5"/>
        <w:spacing w:line="440" w:lineRule="exact"/>
        <w:ind w:firstLine="480" w:firstLineChars="200"/>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kern w:val="0"/>
          <w:sz w:val="24"/>
          <w:szCs w:val="24"/>
        </w:rPr>
        <w:t>甲方</w:t>
      </w:r>
      <w:r>
        <w:rPr>
          <w:rFonts w:hint="eastAsia" w:asciiTheme="minorEastAsia" w:hAnsiTheme="minorEastAsia" w:eastAsiaTheme="minorEastAsia" w:cstheme="minorEastAsia"/>
          <w:sz w:val="24"/>
          <w:szCs w:val="24"/>
        </w:rPr>
        <w:t>通过</w:t>
      </w:r>
      <w:r>
        <w:rPr>
          <w:rFonts w:hint="eastAsia" w:asciiTheme="minorEastAsia" w:hAnsiTheme="minorEastAsia" w:eastAsiaTheme="minorEastAsia" w:cstheme="minorEastAsia"/>
          <w:bCs/>
          <w:sz w:val="24"/>
          <w:szCs w:val="24"/>
        </w:rPr>
        <w:t>公开招标方</w:t>
      </w:r>
      <w:r>
        <w:rPr>
          <w:rFonts w:hint="eastAsia" w:asciiTheme="minorEastAsia" w:hAnsiTheme="minorEastAsia" w:eastAsiaTheme="minorEastAsia" w:cstheme="minorEastAsia"/>
          <w:sz w:val="24"/>
          <w:szCs w:val="24"/>
        </w:rPr>
        <w:t>式，选中</w:t>
      </w:r>
      <w:r>
        <w:rPr>
          <w:rFonts w:hint="eastAsia" w:asciiTheme="minorEastAsia" w:hAnsiTheme="minorEastAsia" w:eastAsiaTheme="minorEastAsia" w:cstheme="minorEastAsia"/>
          <w:kern w:val="0"/>
          <w:sz w:val="24"/>
          <w:szCs w:val="24"/>
        </w:rPr>
        <w:t>乙方</w:t>
      </w:r>
      <w:r>
        <w:rPr>
          <w:rFonts w:hint="eastAsia" w:asciiTheme="minorEastAsia" w:hAnsiTheme="minorEastAsia" w:eastAsiaTheme="minorEastAsia" w:cstheme="minorEastAsia"/>
          <w:sz w:val="24"/>
          <w:szCs w:val="24"/>
        </w:rPr>
        <w:t>为</w:t>
      </w:r>
      <w:r>
        <w:rPr>
          <w:rFonts w:hint="eastAsia" w:asciiTheme="minorEastAsia" w:hAnsiTheme="minorEastAsia" w:eastAsiaTheme="minorEastAsia" w:cstheme="minorEastAsia"/>
          <w:color w:val="auto"/>
          <w:sz w:val="24"/>
          <w:szCs w:val="24"/>
        </w:rPr>
        <w:t>甲方</w:t>
      </w:r>
      <w:r>
        <w:rPr>
          <w:rFonts w:hint="eastAsia" w:asciiTheme="minorEastAsia" w:hAnsiTheme="minorEastAsia" w:eastAsiaTheme="minorEastAsia" w:cstheme="minorEastAsia"/>
          <w:color w:val="auto"/>
          <w:kern w:val="0"/>
          <w:sz w:val="24"/>
          <w:szCs w:val="24"/>
        </w:rPr>
        <w:t>液化天然气</w:t>
      </w:r>
      <w:r>
        <w:rPr>
          <w:rFonts w:hint="eastAsia" w:asciiTheme="minorEastAsia" w:hAnsiTheme="minorEastAsia" w:eastAsiaTheme="minorEastAsia" w:cstheme="minorEastAsia"/>
          <w:color w:val="auto"/>
          <w:sz w:val="24"/>
          <w:szCs w:val="24"/>
        </w:rPr>
        <w:t>采购的合作供应商，根据《中华人民共和国民法典》及其他有关法</w:t>
      </w:r>
      <w:r>
        <w:rPr>
          <w:rFonts w:hint="eastAsia" w:asciiTheme="minorEastAsia" w:hAnsiTheme="minorEastAsia" w:eastAsiaTheme="minorEastAsia" w:cstheme="minorEastAsia"/>
          <w:sz w:val="24"/>
          <w:szCs w:val="24"/>
        </w:rPr>
        <w:t>律、法规和本次招标文件条款，遵循平等、自愿、公平和诚实信用的原则，为明确双方在项目实施过程中的权利、义务和经济责任，</w:t>
      </w:r>
      <w:r>
        <w:rPr>
          <w:rFonts w:hint="eastAsia" w:asciiTheme="minorEastAsia" w:hAnsiTheme="minorEastAsia" w:eastAsiaTheme="minorEastAsia" w:cstheme="minorEastAsia"/>
          <w:kern w:val="0"/>
          <w:sz w:val="24"/>
          <w:szCs w:val="24"/>
        </w:rPr>
        <w:t>甲、乙双方经充分协商</w:t>
      </w:r>
      <w:r>
        <w:rPr>
          <w:rFonts w:hint="eastAsia" w:asciiTheme="minorEastAsia" w:hAnsiTheme="minorEastAsia" w:eastAsiaTheme="minorEastAsia" w:cstheme="minorEastAsia"/>
          <w:sz w:val="24"/>
          <w:szCs w:val="24"/>
        </w:rPr>
        <w:t>同意</w:t>
      </w:r>
      <w:r>
        <w:rPr>
          <w:rFonts w:hint="eastAsia" w:asciiTheme="minorEastAsia" w:hAnsiTheme="minorEastAsia" w:eastAsiaTheme="minorEastAsia" w:cstheme="minorEastAsia"/>
          <w:kern w:val="0"/>
          <w:sz w:val="24"/>
          <w:szCs w:val="24"/>
        </w:rPr>
        <w:t>，就乙方向甲方销售液化天然气等相关事宜一致达成如下合同条款，</w:t>
      </w:r>
      <w:r>
        <w:rPr>
          <w:rFonts w:hint="eastAsia" w:asciiTheme="minorEastAsia" w:hAnsiTheme="minorEastAsia" w:eastAsiaTheme="minorEastAsia" w:cstheme="minorEastAsia"/>
          <w:sz w:val="24"/>
          <w:szCs w:val="24"/>
        </w:rPr>
        <w:t>以共同遵守。</w:t>
      </w:r>
    </w:p>
    <w:p>
      <w:pPr>
        <w:pStyle w:val="15"/>
        <w:spacing w:line="440" w:lineRule="exact"/>
        <w:ind w:firstLine="482" w:firstLineChars="200"/>
        <w:outlineLvl w:val="2"/>
        <w:rPr>
          <w:rFonts w:hint="default" w:asciiTheme="minorEastAsia" w:hAnsiTheme="minorEastAsia" w:cstheme="minorEastAsia"/>
          <w:sz w:val="24"/>
          <w:szCs w:val="24"/>
          <w:lang w:eastAsia="zh-CN"/>
        </w:rPr>
      </w:pPr>
      <w:r>
        <w:rPr>
          <w:rFonts w:asciiTheme="minorEastAsia" w:hAnsiTheme="minorEastAsia" w:cstheme="minorEastAsia"/>
          <w:b/>
          <w:bCs/>
          <w:sz w:val="24"/>
          <w:szCs w:val="24"/>
        </w:rPr>
        <w:t>第一条</w:t>
      </w:r>
      <w:r>
        <w:rPr>
          <w:rFonts w:asciiTheme="minorEastAsia" w:hAnsiTheme="minorEastAsia" w:cstheme="minorEastAsia"/>
          <w:b/>
          <w:bCs/>
          <w:sz w:val="24"/>
          <w:szCs w:val="24"/>
          <w:lang w:eastAsia="zh-CN"/>
        </w:rPr>
        <w:t xml:space="preserve">  采购</w:t>
      </w:r>
      <w:r>
        <w:rPr>
          <w:rFonts w:asciiTheme="minorEastAsia" w:hAnsiTheme="minorEastAsia" w:cstheme="minorEastAsia"/>
          <w:b/>
          <w:bCs/>
          <w:sz w:val="24"/>
          <w:szCs w:val="24"/>
        </w:rPr>
        <w:t>内容</w:t>
      </w:r>
      <w:r>
        <w:rPr>
          <w:rFonts w:asciiTheme="minorEastAsia" w:hAnsiTheme="minorEastAsia" w:cstheme="minorEastAsia"/>
          <w:b/>
          <w:bCs/>
          <w:sz w:val="24"/>
          <w:szCs w:val="24"/>
          <w:lang w:eastAsia="zh-CN"/>
        </w:rPr>
        <w:t>、</w:t>
      </w:r>
      <w:r>
        <w:rPr>
          <w:rFonts w:asciiTheme="minorEastAsia" w:hAnsiTheme="minorEastAsia" w:cstheme="minorEastAsia"/>
          <w:b/>
          <w:bCs/>
          <w:sz w:val="24"/>
          <w:szCs w:val="24"/>
        </w:rPr>
        <w:t>合同期限</w:t>
      </w:r>
    </w:p>
    <w:p>
      <w:pPr>
        <w:widowControl/>
        <w:adjustRightInd w:val="0"/>
        <w:snapToGrid w:val="0"/>
        <w:spacing w:line="440" w:lineRule="exact"/>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1、采购货物：液化天然气，</w:t>
      </w:r>
      <w:r>
        <w:rPr>
          <w:rFonts w:hint="eastAsia" w:asciiTheme="minorEastAsia" w:hAnsiTheme="minorEastAsia" w:eastAsiaTheme="minorEastAsia" w:cstheme="minorEastAsia"/>
          <w:color w:val="000000"/>
          <w:kern w:val="0"/>
          <w:sz w:val="24"/>
        </w:rPr>
        <w:t>年约110吨。</w:t>
      </w:r>
    </w:p>
    <w:p>
      <w:pPr>
        <w:widowControl/>
        <w:adjustRightInd w:val="0"/>
        <w:snapToGrid w:val="0"/>
        <w:spacing w:line="440" w:lineRule="exact"/>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2、货物送达地址：甲方厂区内（福建省漳浦县漳浦盐场竹屿村南屿路120号）。</w:t>
      </w:r>
    </w:p>
    <w:p>
      <w:pPr>
        <w:widowControl/>
        <w:adjustRightInd w:val="0"/>
        <w:snapToGrid w:val="0"/>
        <w:spacing w:line="440" w:lineRule="exact"/>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3、本项目包括液化天然气（LNG）采购及储罐加气等。</w:t>
      </w:r>
    </w:p>
    <w:p>
      <w:pPr>
        <w:widowControl/>
        <w:adjustRightInd w:val="0"/>
        <w:snapToGrid w:val="0"/>
        <w:spacing w:line="440" w:lineRule="exact"/>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本采购项目包括乙方按甲方采购订单及时向甲方提供合格液化天然气，负责将液化天然气</w:t>
      </w:r>
      <w:r>
        <w:rPr>
          <w:rFonts w:hint="eastAsia" w:asciiTheme="minorEastAsia" w:hAnsiTheme="minorEastAsia" w:eastAsiaTheme="minorEastAsia" w:cstheme="minorEastAsia"/>
          <w:kern w:val="0"/>
          <w:sz w:val="24"/>
          <w:lang w:val="en-US" w:eastAsia="zh-CN"/>
        </w:rPr>
        <w:t>运送达</w:t>
      </w:r>
      <w:r>
        <w:rPr>
          <w:rFonts w:hint="eastAsia" w:asciiTheme="minorEastAsia" w:hAnsiTheme="minorEastAsia" w:eastAsiaTheme="minorEastAsia" w:cstheme="minorEastAsia"/>
          <w:kern w:val="0"/>
          <w:sz w:val="24"/>
        </w:rPr>
        <w:t>甲方厂区内</w:t>
      </w:r>
      <w:r>
        <w:rPr>
          <w:rFonts w:hint="eastAsia" w:asciiTheme="minorEastAsia" w:hAnsiTheme="minorEastAsia" w:eastAsiaTheme="minorEastAsia" w:cstheme="minorEastAsia"/>
          <w:kern w:val="0"/>
          <w:sz w:val="24"/>
          <w:lang w:eastAsia="zh-CN"/>
        </w:rPr>
        <w:t>，</w:t>
      </w:r>
      <w:r>
        <w:rPr>
          <w:rFonts w:hint="eastAsia" w:asciiTheme="minorEastAsia" w:hAnsiTheme="minorEastAsia" w:eastAsiaTheme="minorEastAsia" w:cstheme="minorEastAsia"/>
          <w:kern w:val="0"/>
          <w:sz w:val="24"/>
          <w:lang w:val="en-US" w:eastAsia="zh-CN"/>
        </w:rPr>
        <w:t>并</w:t>
      </w:r>
      <w:r>
        <w:rPr>
          <w:rFonts w:hint="eastAsia" w:asciiTheme="minorEastAsia" w:hAnsiTheme="minorEastAsia" w:eastAsiaTheme="minorEastAsia" w:cstheme="minorEastAsia"/>
          <w:kern w:val="0"/>
          <w:sz w:val="24"/>
        </w:rPr>
        <w:t>加入甲方厂区内指定储罐（30立方米），</w:t>
      </w:r>
      <w:r>
        <w:rPr>
          <w:rFonts w:hint="eastAsia" w:asciiTheme="minorEastAsia" w:hAnsiTheme="minorEastAsia" w:eastAsiaTheme="minorEastAsia" w:cstheme="minorEastAsia"/>
          <w:kern w:val="0"/>
          <w:sz w:val="24"/>
          <w:lang w:val="en-US" w:eastAsia="zh-CN"/>
        </w:rPr>
        <w:t>运费及</w:t>
      </w:r>
      <w:r>
        <w:rPr>
          <w:rFonts w:hint="eastAsia" w:asciiTheme="minorEastAsia" w:hAnsiTheme="minorEastAsia" w:eastAsiaTheme="minorEastAsia" w:cstheme="minorEastAsia"/>
          <w:kern w:val="0"/>
          <w:sz w:val="24"/>
        </w:rPr>
        <w:t>储罐加气的人员工资费用由乙方承担。</w:t>
      </w:r>
    </w:p>
    <w:p>
      <w:pPr>
        <w:keepNext w:val="0"/>
        <w:keepLines w:val="0"/>
        <w:pageBreakBefore w:val="0"/>
        <w:widowControl/>
        <w:numPr>
          <w:ilvl w:val="0"/>
          <w:numId w:val="0"/>
        </w:numPr>
        <w:kinsoku/>
        <w:wordWrap/>
        <w:overflowPunct/>
        <w:topLinePunct w:val="0"/>
        <w:autoSpaceDE/>
        <w:autoSpaceDN/>
        <w:bidi w:val="0"/>
        <w:adjustRightInd w:val="0"/>
        <w:snapToGrid w:val="0"/>
        <w:spacing w:line="440" w:lineRule="exact"/>
        <w:ind w:firstLine="480" w:firstLineChars="200"/>
        <w:textAlignment w:val="auto"/>
        <w:outlineLvl w:val="9"/>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lang w:val="en-US" w:eastAsia="zh-CN"/>
        </w:rPr>
        <w:t>4、</w:t>
      </w:r>
      <w:r>
        <w:rPr>
          <w:rFonts w:hint="eastAsia" w:asciiTheme="minorEastAsia" w:hAnsiTheme="minorEastAsia" w:eastAsiaTheme="minorEastAsia" w:cstheme="minorEastAsia"/>
          <w:color w:val="000000"/>
          <w:kern w:val="0"/>
          <w:sz w:val="24"/>
          <w:szCs w:val="24"/>
        </w:rPr>
        <w:t>合同期限：期限为壹年，自2024年</w:t>
      </w:r>
      <w:r>
        <w:rPr>
          <w:rFonts w:hint="eastAsia" w:asciiTheme="minorEastAsia" w:hAnsiTheme="minorEastAsia" w:eastAsiaTheme="minorEastAsia" w:cstheme="minorEastAsia"/>
          <w:color w:val="000000"/>
          <w:kern w:val="0"/>
          <w:sz w:val="24"/>
          <w:szCs w:val="24"/>
          <w:lang w:val="en-US" w:eastAsia="zh-CN"/>
        </w:rPr>
        <w:t xml:space="preserve">  </w:t>
      </w:r>
      <w:r>
        <w:rPr>
          <w:rFonts w:hint="eastAsia" w:asciiTheme="minorEastAsia" w:hAnsiTheme="minorEastAsia" w:eastAsiaTheme="minorEastAsia" w:cstheme="minorEastAsia"/>
          <w:color w:val="000000"/>
          <w:kern w:val="0"/>
          <w:sz w:val="24"/>
          <w:szCs w:val="24"/>
        </w:rPr>
        <w:t>月</w:t>
      </w:r>
      <w:r>
        <w:rPr>
          <w:rFonts w:hint="eastAsia" w:asciiTheme="minorEastAsia" w:hAnsiTheme="minorEastAsia" w:eastAsiaTheme="minorEastAsia" w:cstheme="minorEastAsia"/>
          <w:color w:val="000000"/>
          <w:kern w:val="0"/>
          <w:sz w:val="24"/>
          <w:szCs w:val="24"/>
          <w:lang w:val="en-US" w:eastAsia="zh-CN"/>
        </w:rPr>
        <w:t xml:space="preserve">  </w:t>
      </w:r>
      <w:r>
        <w:rPr>
          <w:rFonts w:hint="eastAsia" w:asciiTheme="minorEastAsia" w:hAnsiTheme="minorEastAsia" w:eastAsiaTheme="minorEastAsia" w:cstheme="minorEastAsia"/>
          <w:color w:val="000000"/>
          <w:kern w:val="0"/>
          <w:sz w:val="24"/>
          <w:szCs w:val="24"/>
        </w:rPr>
        <w:t>日至2025年</w:t>
      </w:r>
      <w:r>
        <w:rPr>
          <w:rFonts w:hint="eastAsia" w:asciiTheme="minorEastAsia" w:hAnsiTheme="minorEastAsia" w:eastAsiaTheme="minorEastAsia" w:cstheme="minorEastAsia"/>
          <w:color w:val="000000"/>
          <w:kern w:val="0"/>
          <w:sz w:val="24"/>
          <w:szCs w:val="24"/>
          <w:lang w:val="en-US" w:eastAsia="zh-CN"/>
        </w:rPr>
        <w:t xml:space="preserve">  </w:t>
      </w:r>
      <w:r>
        <w:rPr>
          <w:rFonts w:hint="eastAsia" w:asciiTheme="minorEastAsia" w:hAnsiTheme="minorEastAsia" w:eastAsiaTheme="minorEastAsia" w:cstheme="minorEastAsia"/>
          <w:color w:val="000000"/>
          <w:kern w:val="0"/>
          <w:sz w:val="24"/>
          <w:szCs w:val="24"/>
        </w:rPr>
        <w:t>月  日。</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b w:val="0"/>
          <w:bCs w:val="0"/>
          <w:sz w:val="24"/>
          <w:szCs w:val="24"/>
          <w:lang w:val="en-US" w:eastAsia="zh-CN"/>
        </w:rPr>
        <w:t>5、</w:t>
      </w:r>
      <w:r>
        <w:rPr>
          <w:rFonts w:hint="eastAsia" w:asciiTheme="minorEastAsia" w:hAnsiTheme="minorEastAsia" w:eastAsiaTheme="minorEastAsia" w:cstheme="minorEastAsia"/>
          <w:color w:val="000000"/>
          <w:sz w:val="24"/>
          <w:szCs w:val="24"/>
          <w:highlight w:val="none"/>
        </w:rPr>
        <w:t>合同履</w:t>
      </w:r>
      <w:r>
        <w:rPr>
          <w:rFonts w:hint="eastAsia" w:asciiTheme="minorEastAsia" w:hAnsiTheme="minorEastAsia" w:eastAsiaTheme="minorEastAsia" w:cstheme="minorEastAsia"/>
          <w:color w:val="000000"/>
          <w:sz w:val="24"/>
          <w:szCs w:val="24"/>
          <w:highlight w:val="none"/>
          <w:lang w:eastAsia="zh-CN"/>
        </w:rPr>
        <w:t>约</w:t>
      </w:r>
      <w:r>
        <w:rPr>
          <w:rFonts w:hint="eastAsia" w:asciiTheme="minorEastAsia" w:hAnsiTheme="minorEastAsia" w:eastAsiaTheme="minorEastAsia" w:cstheme="minorEastAsia"/>
          <w:color w:val="000000"/>
          <w:sz w:val="24"/>
          <w:szCs w:val="24"/>
          <w:highlight w:val="none"/>
        </w:rPr>
        <w:t>保证金</w:t>
      </w:r>
      <w:r>
        <w:rPr>
          <w:rFonts w:hint="eastAsia" w:asciiTheme="minorEastAsia" w:hAnsiTheme="minorEastAsia" w:eastAsiaTheme="minorEastAsia" w:cstheme="minorEastAsia"/>
          <w:color w:val="000000"/>
          <w:sz w:val="24"/>
          <w:szCs w:val="24"/>
          <w:highlight w:val="none"/>
          <w:lang w:eastAsia="zh-CN"/>
        </w:rPr>
        <w:t>：</w:t>
      </w:r>
      <w:r>
        <w:rPr>
          <w:rFonts w:hint="eastAsia" w:ascii="宋体" w:hAnsi="宋体"/>
          <w:color w:val="000000"/>
          <w:sz w:val="24"/>
          <w:highlight w:val="none"/>
          <w:lang w:val="en-US" w:eastAsia="zh-CN"/>
        </w:rPr>
        <w:t>本</w:t>
      </w:r>
      <w:r>
        <w:rPr>
          <w:rFonts w:hint="eastAsia" w:asciiTheme="minorEastAsia" w:hAnsiTheme="minorEastAsia" w:eastAsiaTheme="minorEastAsia" w:cstheme="minorEastAsia"/>
          <w:color w:val="000000"/>
          <w:sz w:val="24"/>
          <w:szCs w:val="24"/>
          <w:highlight w:val="none"/>
        </w:rPr>
        <w:t>合同履</w:t>
      </w:r>
      <w:r>
        <w:rPr>
          <w:rFonts w:hint="eastAsia" w:asciiTheme="minorEastAsia" w:hAnsiTheme="minorEastAsia" w:eastAsiaTheme="minorEastAsia" w:cstheme="minorEastAsia"/>
          <w:color w:val="000000"/>
          <w:sz w:val="24"/>
          <w:szCs w:val="24"/>
          <w:highlight w:val="none"/>
          <w:lang w:eastAsia="zh-CN"/>
        </w:rPr>
        <w:t>约</w:t>
      </w:r>
      <w:r>
        <w:rPr>
          <w:rFonts w:hint="eastAsia" w:asciiTheme="minorEastAsia" w:hAnsiTheme="minorEastAsia" w:eastAsiaTheme="minorEastAsia" w:cstheme="minorEastAsia"/>
          <w:color w:val="000000"/>
          <w:sz w:val="24"/>
          <w:szCs w:val="24"/>
          <w:highlight w:val="none"/>
        </w:rPr>
        <w:t>保证金</w:t>
      </w:r>
      <w:r>
        <w:rPr>
          <w:rFonts w:hint="eastAsia" w:asciiTheme="minorEastAsia" w:hAnsiTheme="minorEastAsia" w:eastAsiaTheme="minorEastAsia" w:cstheme="minorEastAsia"/>
          <w:color w:val="000000"/>
          <w:sz w:val="24"/>
          <w:szCs w:val="24"/>
          <w:highlight w:val="none"/>
          <w:lang w:val="en-US" w:eastAsia="zh-CN"/>
        </w:rPr>
        <w:t>10000元，由</w:t>
      </w:r>
      <w:r>
        <w:rPr>
          <w:rFonts w:hint="eastAsia" w:ascii="宋体" w:hAnsi="宋体"/>
          <w:color w:val="000000"/>
          <w:sz w:val="24"/>
          <w:highlight w:val="none"/>
        </w:rPr>
        <w:t>投标保证金</w:t>
      </w:r>
      <w:r>
        <w:rPr>
          <w:rFonts w:hint="eastAsia" w:ascii="宋体" w:hAnsi="宋体"/>
          <w:color w:val="000000"/>
          <w:sz w:val="24"/>
          <w:highlight w:val="none"/>
          <w:lang w:val="en-US" w:eastAsia="zh-CN"/>
        </w:rPr>
        <w:t>转为</w:t>
      </w:r>
      <w:r>
        <w:rPr>
          <w:rFonts w:hint="eastAsia" w:asciiTheme="minorEastAsia" w:hAnsiTheme="minorEastAsia" w:eastAsiaTheme="minorEastAsia" w:cstheme="minorEastAsia"/>
          <w:color w:val="000000"/>
          <w:sz w:val="24"/>
          <w:szCs w:val="24"/>
          <w:highlight w:val="none"/>
        </w:rPr>
        <w:t>履</w:t>
      </w:r>
      <w:r>
        <w:rPr>
          <w:rFonts w:hint="eastAsia" w:asciiTheme="minorEastAsia" w:hAnsiTheme="minorEastAsia" w:eastAsiaTheme="minorEastAsia" w:cstheme="minorEastAsia"/>
          <w:color w:val="000000"/>
          <w:sz w:val="24"/>
          <w:szCs w:val="24"/>
          <w:highlight w:val="none"/>
          <w:lang w:eastAsia="zh-CN"/>
        </w:rPr>
        <w:t>约</w:t>
      </w:r>
      <w:r>
        <w:rPr>
          <w:rFonts w:hint="eastAsia" w:asciiTheme="minorEastAsia" w:hAnsiTheme="minorEastAsia" w:eastAsiaTheme="minorEastAsia" w:cstheme="minorEastAsia"/>
          <w:color w:val="000000"/>
          <w:sz w:val="24"/>
          <w:szCs w:val="24"/>
          <w:highlight w:val="none"/>
        </w:rPr>
        <w:t>保证金</w:t>
      </w:r>
      <w:r>
        <w:rPr>
          <w:rFonts w:hint="eastAsia" w:asciiTheme="minorEastAsia" w:hAnsiTheme="minorEastAsia" w:eastAsiaTheme="minorEastAsia" w:cstheme="minorEastAsia"/>
          <w:color w:val="000000"/>
          <w:sz w:val="24"/>
          <w:szCs w:val="24"/>
          <w:highlight w:val="none"/>
          <w:lang w:eastAsia="zh-CN"/>
        </w:rPr>
        <w:t>；</w:t>
      </w:r>
      <w:r>
        <w:rPr>
          <w:rFonts w:hint="eastAsia" w:asciiTheme="minorEastAsia" w:hAnsiTheme="minorEastAsia" w:eastAsiaTheme="minorEastAsia" w:cstheme="minorEastAsia"/>
          <w:color w:val="000000"/>
          <w:sz w:val="24"/>
          <w:szCs w:val="24"/>
          <w:highlight w:val="none"/>
        </w:rPr>
        <w:t>合同履</w:t>
      </w:r>
      <w:r>
        <w:rPr>
          <w:rFonts w:hint="eastAsia" w:asciiTheme="minorEastAsia" w:hAnsiTheme="minorEastAsia" w:eastAsiaTheme="minorEastAsia" w:cstheme="minorEastAsia"/>
          <w:color w:val="000000"/>
          <w:sz w:val="24"/>
          <w:szCs w:val="24"/>
          <w:highlight w:val="none"/>
          <w:lang w:eastAsia="zh-CN"/>
        </w:rPr>
        <w:t>约</w:t>
      </w:r>
      <w:r>
        <w:rPr>
          <w:rFonts w:hint="eastAsia" w:asciiTheme="minorEastAsia" w:hAnsiTheme="minorEastAsia" w:eastAsiaTheme="minorEastAsia" w:cstheme="minorEastAsia"/>
          <w:color w:val="000000"/>
          <w:sz w:val="24"/>
          <w:szCs w:val="24"/>
          <w:highlight w:val="none"/>
        </w:rPr>
        <w:t>保证金</w:t>
      </w:r>
      <w:r>
        <w:rPr>
          <w:rFonts w:hint="eastAsia" w:asciiTheme="minorEastAsia" w:hAnsiTheme="minorEastAsia" w:eastAsiaTheme="minorEastAsia" w:cstheme="minorEastAsia"/>
          <w:color w:val="000000"/>
          <w:sz w:val="24"/>
          <w:szCs w:val="24"/>
          <w:highlight w:val="none"/>
          <w:lang w:val="en-US" w:eastAsia="zh-CN"/>
        </w:rPr>
        <w:t>在</w:t>
      </w:r>
      <w:r>
        <w:rPr>
          <w:rFonts w:hint="eastAsia" w:asciiTheme="minorEastAsia" w:hAnsiTheme="minorEastAsia" w:eastAsiaTheme="minorEastAsia" w:cstheme="minorEastAsia"/>
          <w:kern w:val="0"/>
          <w:sz w:val="24"/>
        </w:rPr>
        <w:t>乙</w:t>
      </w:r>
      <w:r>
        <w:rPr>
          <w:rFonts w:hint="eastAsia" w:asciiTheme="minorEastAsia" w:hAnsiTheme="minorEastAsia" w:eastAsiaTheme="minorEastAsia" w:cstheme="minorEastAsia"/>
          <w:b w:val="0"/>
          <w:bCs w:val="0"/>
          <w:color w:val="auto"/>
          <w:sz w:val="24"/>
          <w:szCs w:val="24"/>
          <w:lang w:val="en-US" w:eastAsia="zh-CN"/>
        </w:rPr>
        <w:t>方</w:t>
      </w:r>
      <w:r>
        <w:rPr>
          <w:rFonts w:hint="eastAsia" w:asciiTheme="minorEastAsia" w:hAnsiTheme="minorEastAsia" w:eastAsiaTheme="minorEastAsia" w:cstheme="minorEastAsia"/>
          <w:b w:val="0"/>
          <w:bCs w:val="0"/>
          <w:color w:val="auto"/>
          <w:sz w:val="24"/>
          <w:szCs w:val="24"/>
        </w:rPr>
        <w:t>完全履约</w:t>
      </w:r>
      <w:r>
        <w:rPr>
          <w:rFonts w:hint="eastAsia" w:asciiTheme="minorEastAsia" w:hAnsiTheme="minorEastAsia" w:eastAsiaTheme="minorEastAsia" w:cstheme="minorEastAsia"/>
          <w:b w:val="0"/>
          <w:bCs w:val="0"/>
          <w:color w:val="auto"/>
          <w:sz w:val="24"/>
          <w:szCs w:val="24"/>
          <w:lang w:eastAsia="zh-CN"/>
        </w:rPr>
        <w:t>，</w:t>
      </w:r>
      <w:r>
        <w:rPr>
          <w:rFonts w:hint="eastAsia" w:asciiTheme="minorEastAsia" w:hAnsiTheme="minorEastAsia" w:eastAsiaTheme="minorEastAsia" w:cstheme="minorEastAsia"/>
          <w:color w:val="000000"/>
          <w:sz w:val="24"/>
          <w:szCs w:val="24"/>
          <w:highlight w:val="none"/>
        </w:rPr>
        <w:t>合同</w:t>
      </w:r>
      <w:r>
        <w:rPr>
          <w:rFonts w:hint="eastAsia" w:asciiTheme="minorEastAsia" w:hAnsiTheme="minorEastAsia" w:eastAsiaTheme="minorEastAsia" w:cstheme="minorEastAsia"/>
          <w:b w:val="0"/>
          <w:bCs w:val="0"/>
          <w:color w:val="auto"/>
          <w:sz w:val="24"/>
          <w:szCs w:val="24"/>
        </w:rPr>
        <w:t>到期后1个月内</w:t>
      </w:r>
      <w:r>
        <w:rPr>
          <w:rFonts w:hint="eastAsia" w:asciiTheme="minorEastAsia" w:hAnsiTheme="minorEastAsia" w:eastAsiaTheme="minorEastAsia" w:cstheme="minorEastAsia"/>
          <w:b w:val="0"/>
          <w:bCs w:val="0"/>
          <w:color w:val="auto"/>
          <w:sz w:val="24"/>
          <w:szCs w:val="24"/>
          <w:lang w:eastAsia="zh-CN"/>
        </w:rPr>
        <w:t>，</w:t>
      </w:r>
      <w:r>
        <w:rPr>
          <w:rFonts w:hint="eastAsia" w:asciiTheme="minorEastAsia" w:hAnsiTheme="minorEastAsia" w:eastAsiaTheme="minorEastAsia" w:cstheme="minorEastAsia"/>
          <w:kern w:val="0"/>
          <w:sz w:val="24"/>
        </w:rPr>
        <w:t>甲</w:t>
      </w:r>
      <w:r>
        <w:rPr>
          <w:rFonts w:hint="eastAsia" w:asciiTheme="minorEastAsia" w:hAnsiTheme="minorEastAsia" w:eastAsiaTheme="minorEastAsia" w:cstheme="minorEastAsia"/>
          <w:b w:val="0"/>
          <w:bCs w:val="0"/>
          <w:color w:val="auto"/>
          <w:sz w:val="24"/>
          <w:szCs w:val="24"/>
          <w:lang w:val="en-US" w:eastAsia="zh-CN"/>
        </w:rPr>
        <w:t>方</w:t>
      </w:r>
      <w:r>
        <w:rPr>
          <w:rFonts w:hint="eastAsia" w:asciiTheme="minorEastAsia" w:hAnsiTheme="minorEastAsia" w:eastAsiaTheme="minorEastAsia" w:cstheme="minorEastAsia"/>
          <w:b w:val="0"/>
          <w:bCs w:val="0"/>
          <w:color w:val="auto"/>
          <w:sz w:val="24"/>
          <w:szCs w:val="24"/>
        </w:rPr>
        <w:t>向</w:t>
      </w:r>
      <w:r>
        <w:rPr>
          <w:rFonts w:hint="eastAsia" w:asciiTheme="minorEastAsia" w:hAnsiTheme="minorEastAsia" w:eastAsiaTheme="minorEastAsia" w:cstheme="minorEastAsia"/>
          <w:kern w:val="0"/>
          <w:sz w:val="24"/>
        </w:rPr>
        <w:t>乙</w:t>
      </w:r>
      <w:r>
        <w:rPr>
          <w:rFonts w:hint="eastAsia" w:asciiTheme="minorEastAsia" w:hAnsiTheme="minorEastAsia" w:eastAsiaTheme="minorEastAsia" w:cstheme="minorEastAsia"/>
          <w:b w:val="0"/>
          <w:bCs w:val="0"/>
          <w:color w:val="auto"/>
          <w:sz w:val="24"/>
          <w:szCs w:val="24"/>
          <w:lang w:val="en-US" w:eastAsia="zh-CN"/>
        </w:rPr>
        <w:t>方</w:t>
      </w:r>
      <w:r>
        <w:rPr>
          <w:rFonts w:hint="eastAsia" w:asciiTheme="minorEastAsia" w:hAnsiTheme="minorEastAsia" w:eastAsiaTheme="minorEastAsia" w:cstheme="minorEastAsia"/>
          <w:b w:val="0"/>
          <w:bCs w:val="0"/>
          <w:color w:val="auto"/>
          <w:sz w:val="24"/>
          <w:szCs w:val="24"/>
        </w:rPr>
        <w:t>全额无息退还</w:t>
      </w:r>
      <w:r>
        <w:rPr>
          <w:rFonts w:hint="eastAsia" w:asciiTheme="minorEastAsia" w:hAnsiTheme="minorEastAsia" w:eastAsiaTheme="minorEastAsia" w:cstheme="minorEastAsia"/>
          <w:b w:val="0"/>
          <w:bCs w:val="0"/>
          <w:color w:val="auto"/>
          <w:sz w:val="24"/>
          <w:szCs w:val="24"/>
          <w:lang w:eastAsia="zh-CN"/>
        </w:rPr>
        <w:t>；</w:t>
      </w:r>
      <w:r>
        <w:rPr>
          <w:rFonts w:hint="eastAsia" w:asciiTheme="minorEastAsia" w:hAnsiTheme="minorEastAsia" w:eastAsiaTheme="minorEastAsia" w:cstheme="minorEastAsia"/>
          <w:b w:val="0"/>
          <w:bCs w:val="0"/>
          <w:color w:val="auto"/>
          <w:sz w:val="24"/>
          <w:szCs w:val="24"/>
          <w:lang w:val="en-US" w:eastAsia="zh-CN"/>
        </w:rPr>
        <w:t>若</w:t>
      </w:r>
      <w:r>
        <w:rPr>
          <w:rFonts w:hint="eastAsia" w:asciiTheme="minorEastAsia" w:hAnsiTheme="minorEastAsia" w:eastAsiaTheme="minorEastAsia" w:cstheme="minorEastAsia"/>
          <w:kern w:val="0"/>
          <w:sz w:val="24"/>
        </w:rPr>
        <w:t>乙</w:t>
      </w:r>
      <w:r>
        <w:rPr>
          <w:rFonts w:hint="eastAsia" w:asciiTheme="minorEastAsia" w:hAnsiTheme="minorEastAsia" w:eastAsiaTheme="minorEastAsia" w:cstheme="minorEastAsia"/>
          <w:b w:val="0"/>
          <w:bCs w:val="0"/>
          <w:color w:val="auto"/>
          <w:sz w:val="24"/>
          <w:szCs w:val="24"/>
          <w:lang w:val="en-US" w:eastAsia="zh-CN"/>
        </w:rPr>
        <w:t>方不</w:t>
      </w:r>
      <w:r>
        <w:rPr>
          <w:rFonts w:hint="eastAsia" w:asciiTheme="minorEastAsia" w:hAnsiTheme="minorEastAsia" w:eastAsiaTheme="minorEastAsia" w:cstheme="minorEastAsia"/>
          <w:b w:val="0"/>
          <w:bCs w:val="0"/>
          <w:color w:val="auto"/>
          <w:sz w:val="24"/>
          <w:szCs w:val="24"/>
        </w:rPr>
        <w:t>履约</w:t>
      </w:r>
      <w:r>
        <w:rPr>
          <w:rFonts w:hint="eastAsia" w:asciiTheme="minorEastAsia" w:hAnsiTheme="minorEastAsia" w:eastAsiaTheme="minorEastAsia" w:cstheme="minorEastAsia"/>
          <w:b w:val="0"/>
          <w:bCs w:val="0"/>
          <w:color w:val="auto"/>
          <w:sz w:val="24"/>
          <w:szCs w:val="24"/>
          <w:lang w:val="en-US" w:eastAsia="zh-CN"/>
        </w:rPr>
        <w:t>的，</w:t>
      </w:r>
      <w:r>
        <w:rPr>
          <w:rFonts w:hint="eastAsia" w:asciiTheme="minorEastAsia" w:hAnsiTheme="minorEastAsia" w:eastAsiaTheme="minorEastAsia" w:cstheme="minorEastAsia"/>
          <w:kern w:val="0"/>
          <w:sz w:val="24"/>
        </w:rPr>
        <w:t>甲</w:t>
      </w:r>
      <w:r>
        <w:rPr>
          <w:rFonts w:hint="eastAsia" w:asciiTheme="minorEastAsia" w:hAnsiTheme="minorEastAsia" w:eastAsiaTheme="minorEastAsia" w:cstheme="minorEastAsia"/>
          <w:b w:val="0"/>
          <w:bCs w:val="0"/>
          <w:color w:val="auto"/>
          <w:sz w:val="24"/>
          <w:szCs w:val="24"/>
          <w:lang w:val="en-US" w:eastAsia="zh-CN"/>
        </w:rPr>
        <w:t>方</w:t>
      </w:r>
      <w:r>
        <w:rPr>
          <w:rFonts w:hint="eastAsia" w:asciiTheme="minorEastAsia" w:hAnsiTheme="minorEastAsia" w:eastAsiaTheme="minorEastAsia" w:cstheme="minorEastAsia"/>
          <w:b w:val="0"/>
          <w:bCs w:val="0"/>
          <w:color w:val="auto"/>
          <w:sz w:val="24"/>
          <w:szCs w:val="24"/>
        </w:rPr>
        <w:t>有权全额没收合同履约保证金。</w:t>
      </w:r>
    </w:p>
    <w:p>
      <w:pPr>
        <w:widowControl/>
        <w:spacing w:line="440" w:lineRule="exact"/>
        <w:ind w:firstLine="482" w:firstLineChars="200"/>
        <w:rPr>
          <w:rFonts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b/>
          <w:bCs/>
          <w:color w:val="000000"/>
          <w:kern w:val="0"/>
          <w:sz w:val="24"/>
        </w:rPr>
        <w:t xml:space="preserve">第二条  </w:t>
      </w:r>
      <w:r>
        <w:rPr>
          <w:rFonts w:hint="eastAsia" w:asciiTheme="minorEastAsia" w:hAnsiTheme="minorEastAsia" w:eastAsiaTheme="minorEastAsia" w:cstheme="minorEastAsia"/>
          <w:b/>
          <w:bCs/>
          <w:kern w:val="0"/>
          <w:sz w:val="24"/>
        </w:rPr>
        <w:t>液化天然气</w:t>
      </w:r>
      <w:r>
        <w:rPr>
          <w:rFonts w:hint="eastAsia" w:asciiTheme="minorEastAsia" w:hAnsiTheme="minorEastAsia" w:eastAsiaTheme="minorEastAsia" w:cstheme="minorEastAsia"/>
          <w:b/>
          <w:bCs/>
          <w:color w:val="000000"/>
          <w:kern w:val="0"/>
          <w:sz w:val="24"/>
        </w:rPr>
        <w:t>质量要求</w:t>
      </w:r>
    </w:p>
    <w:p>
      <w:pPr>
        <w:widowControl/>
        <w:spacing w:line="440" w:lineRule="exact"/>
        <w:ind w:firstLine="480" w:firstLineChars="200"/>
        <w:rPr>
          <w:rFonts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1、</w:t>
      </w:r>
      <w:r>
        <w:rPr>
          <w:rFonts w:hint="eastAsia" w:asciiTheme="minorEastAsia" w:hAnsiTheme="minorEastAsia" w:eastAsiaTheme="minorEastAsia" w:cstheme="minorEastAsia"/>
          <w:color w:val="000000"/>
          <w:sz w:val="24"/>
        </w:rPr>
        <w:t>乙方提供的</w:t>
      </w:r>
      <w:r>
        <w:rPr>
          <w:rFonts w:hint="eastAsia" w:asciiTheme="minorEastAsia" w:hAnsiTheme="minorEastAsia" w:eastAsiaTheme="minorEastAsia" w:cstheme="minorEastAsia"/>
          <w:kern w:val="0"/>
          <w:sz w:val="24"/>
        </w:rPr>
        <w:t>液化天然气</w:t>
      </w:r>
      <w:r>
        <w:rPr>
          <w:rFonts w:hint="eastAsia" w:asciiTheme="minorEastAsia" w:hAnsiTheme="minorEastAsia" w:eastAsiaTheme="minorEastAsia" w:cstheme="minorEastAsia"/>
          <w:color w:val="000000"/>
          <w:kern w:val="0"/>
          <w:sz w:val="24"/>
        </w:rPr>
        <w:t>质量</w:t>
      </w:r>
      <w:r>
        <w:rPr>
          <w:rFonts w:hint="eastAsia" w:asciiTheme="minorEastAsia" w:hAnsiTheme="minorEastAsia" w:eastAsiaTheme="minorEastAsia" w:cstheme="minorEastAsia"/>
          <w:color w:val="auto"/>
          <w:kern w:val="0"/>
          <w:sz w:val="24"/>
        </w:rPr>
        <w:t>应当</w:t>
      </w:r>
      <w:r>
        <w:rPr>
          <w:rFonts w:hint="eastAsia" w:asciiTheme="minorEastAsia" w:hAnsiTheme="minorEastAsia" w:eastAsiaTheme="minorEastAsia" w:cstheme="minorEastAsia"/>
          <w:color w:val="000000"/>
          <w:kern w:val="0"/>
          <w:sz w:val="24"/>
        </w:rPr>
        <w:t>符合国家相关标准，包括但不限于《天然气》（GB17820-2012)二类气以上标准和《城市燃气分类和基本特性》（GB/T13611-2006)12T标准。</w:t>
      </w:r>
    </w:p>
    <w:p>
      <w:pPr>
        <w:widowControl/>
        <w:spacing w:line="440" w:lineRule="exact"/>
        <w:ind w:firstLine="480" w:firstLineChars="200"/>
        <w:rPr>
          <w:rFonts w:asciiTheme="minorEastAsia" w:hAnsiTheme="minorEastAsia" w:eastAsiaTheme="minorEastAsia" w:cstheme="minorEastAsia"/>
          <w:color w:val="000000"/>
          <w:spacing w:val="8"/>
          <w:kern w:val="0"/>
          <w:sz w:val="24"/>
        </w:rPr>
      </w:pPr>
      <w:r>
        <w:rPr>
          <w:rFonts w:hint="eastAsia" w:asciiTheme="minorEastAsia" w:hAnsiTheme="minorEastAsia" w:eastAsiaTheme="minorEastAsia" w:cstheme="minorEastAsia"/>
          <w:color w:val="000000"/>
          <w:sz w:val="24"/>
        </w:rPr>
        <w:t>2、乙方保证所提供的LNG</w:t>
      </w:r>
      <w:r>
        <w:rPr>
          <w:rFonts w:hint="eastAsia" w:asciiTheme="minorEastAsia" w:hAnsiTheme="minorEastAsia" w:eastAsiaTheme="minorEastAsia" w:cstheme="minorEastAsia"/>
          <w:color w:val="000000"/>
          <w:kern w:val="0"/>
          <w:sz w:val="24"/>
        </w:rPr>
        <w:t>安全系数高（LNG是天然气经</w:t>
      </w:r>
      <w:r>
        <w:rPr>
          <w:rFonts w:hint="eastAsia" w:asciiTheme="minorEastAsia" w:hAnsiTheme="minorEastAsia" w:eastAsiaTheme="minorEastAsia" w:cstheme="minorEastAsia"/>
          <w:color w:val="000000"/>
          <w:spacing w:val="8"/>
          <w:kern w:val="0"/>
          <w:sz w:val="24"/>
        </w:rPr>
        <w:t>压缩、冷却，在-162摄氏度下液化而成，主要成分是甲烷，被公认是地球上最干净的能源。无色、无味、无毒且无腐蚀性，其体积约为同量气态天然气体积的1/625），气化率约为1390。</w:t>
      </w:r>
    </w:p>
    <w:p>
      <w:pPr>
        <w:pStyle w:val="2"/>
        <w:spacing w:line="440" w:lineRule="exact"/>
        <w:ind w:firstLine="512"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color w:val="000000"/>
          <w:spacing w:val="8"/>
          <w:kern w:val="0"/>
          <w:sz w:val="24"/>
        </w:rPr>
        <w:t>3、</w:t>
      </w:r>
      <w:r>
        <w:rPr>
          <w:rFonts w:hint="eastAsia" w:asciiTheme="minorEastAsia" w:hAnsiTheme="minorEastAsia" w:eastAsiaTheme="minorEastAsia" w:cstheme="minorEastAsia"/>
          <w:color w:val="000000"/>
          <w:sz w:val="24"/>
        </w:rPr>
        <w:t>乙方应提供有相应资质的第三方的</w:t>
      </w:r>
      <w:r>
        <w:rPr>
          <w:rFonts w:hint="eastAsia" w:asciiTheme="minorEastAsia" w:hAnsiTheme="minorEastAsia" w:eastAsiaTheme="minorEastAsia" w:cstheme="minorEastAsia"/>
          <w:kern w:val="0"/>
          <w:sz w:val="24"/>
        </w:rPr>
        <w:t>液化天然气</w:t>
      </w:r>
      <w:r>
        <w:rPr>
          <w:rFonts w:hint="eastAsia" w:asciiTheme="minorEastAsia" w:hAnsiTheme="minorEastAsia" w:eastAsiaTheme="minorEastAsia" w:cstheme="minorEastAsia"/>
          <w:color w:val="000000"/>
          <w:kern w:val="0"/>
          <w:sz w:val="24"/>
        </w:rPr>
        <w:t>质量检验报告，每半年提供一次。</w:t>
      </w:r>
      <w:r>
        <w:rPr>
          <w:rFonts w:hint="eastAsia" w:asciiTheme="minorEastAsia" w:hAnsiTheme="minorEastAsia" w:eastAsiaTheme="minorEastAsia" w:cstheme="minorEastAsia"/>
          <w:kern w:val="0"/>
          <w:sz w:val="24"/>
        </w:rPr>
        <w:t>甲方有权采样委托有</w:t>
      </w:r>
      <w:r>
        <w:rPr>
          <w:rFonts w:hint="eastAsia" w:asciiTheme="minorEastAsia" w:hAnsiTheme="minorEastAsia" w:eastAsiaTheme="minorEastAsia" w:cstheme="minorEastAsia"/>
          <w:color w:val="000000"/>
          <w:sz w:val="24"/>
        </w:rPr>
        <w:t>相应资质的第三方的</w:t>
      </w:r>
      <w:r>
        <w:rPr>
          <w:rFonts w:hint="eastAsia" w:asciiTheme="minorEastAsia" w:hAnsiTheme="minorEastAsia" w:eastAsiaTheme="minorEastAsia" w:cstheme="minorEastAsia"/>
          <w:color w:val="000000"/>
          <w:kern w:val="0"/>
          <w:sz w:val="24"/>
        </w:rPr>
        <w:t>检测</w:t>
      </w:r>
      <w:r>
        <w:rPr>
          <w:rFonts w:hint="eastAsia" w:asciiTheme="minorEastAsia" w:hAnsiTheme="minorEastAsia" w:eastAsiaTheme="minorEastAsia" w:cstheme="minorEastAsia"/>
          <w:kern w:val="0"/>
          <w:sz w:val="24"/>
        </w:rPr>
        <w:t>液化天然气</w:t>
      </w:r>
      <w:r>
        <w:rPr>
          <w:rFonts w:hint="eastAsia" w:asciiTheme="minorEastAsia" w:hAnsiTheme="minorEastAsia" w:eastAsiaTheme="minorEastAsia" w:cstheme="minorEastAsia"/>
          <w:color w:val="000000"/>
          <w:kern w:val="0"/>
          <w:sz w:val="24"/>
        </w:rPr>
        <w:t>质量指标，若质量不符合本合同的约定，</w:t>
      </w:r>
      <w:r>
        <w:rPr>
          <w:rFonts w:hint="eastAsia" w:asciiTheme="minorEastAsia" w:hAnsiTheme="minorEastAsia" w:eastAsiaTheme="minorEastAsia" w:cstheme="minorEastAsia"/>
          <w:color w:val="auto"/>
          <w:kern w:val="0"/>
          <w:sz w:val="24"/>
        </w:rPr>
        <w:t>甲方有权退货，且</w:t>
      </w:r>
      <w:r>
        <w:rPr>
          <w:rFonts w:hint="eastAsia" w:asciiTheme="minorEastAsia" w:hAnsiTheme="minorEastAsia" w:eastAsiaTheme="minorEastAsia" w:cstheme="minorEastAsia"/>
          <w:color w:val="auto"/>
          <w:sz w:val="24"/>
        </w:rPr>
        <w:t>乙方还应</w:t>
      </w:r>
      <w:r>
        <w:rPr>
          <w:rFonts w:hint="eastAsia" w:asciiTheme="minorEastAsia" w:hAnsiTheme="minorEastAsia" w:eastAsiaTheme="minorEastAsia" w:cstheme="minorEastAsia"/>
          <w:color w:val="000000"/>
          <w:sz w:val="24"/>
        </w:rPr>
        <w:t>赔偿</w:t>
      </w:r>
      <w:r>
        <w:rPr>
          <w:rFonts w:hint="eastAsia" w:asciiTheme="minorEastAsia" w:hAnsiTheme="minorEastAsia" w:eastAsiaTheme="minorEastAsia" w:cstheme="minorEastAsia"/>
          <w:kern w:val="0"/>
          <w:sz w:val="24"/>
        </w:rPr>
        <w:t>甲方</w:t>
      </w:r>
      <w:r>
        <w:rPr>
          <w:rFonts w:hint="eastAsia" w:asciiTheme="minorEastAsia" w:hAnsiTheme="minorEastAsia" w:eastAsiaTheme="minorEastAsia" w:cstheme="minorEastAsia"/>
          <w:color w:val="000000"/>
          <w:sz w:val="24"/>
        </w:rPr>
        <w:t>相应损失。</w:t>
      </w:r>
    </w:p>
    <w:p>
      <w:pPr>
        <w:widowControl/>
        <w:spacing w:line="440" w:lineRule="exact"/>
        <w:ind w:firstLine="482" w:firstLineChars="200"/>
        <w:rPr>
          <w:rFonts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b/>
          <w:bCs/>
          <w:color w:val="000000"/>
          <w:kern w:val="0"/>
          <w:sz w:val="24"/>
        </w:rPr>
        <w:t>第三条  合同价格</w:t>
      </w:r>
    </w:p>
    <w:p>
      <w:pPr>
        <w:widowControl/>
        <w:spacing w:line="440" w:lineRule="exact"/>
        <w:ind w:firstLine="480" w:firstLineChars="200"/>
        <w:rPr>
          <w:rFonts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签约合同单价（含增值税9%）</w:t>
      </w:r>
    </w:p>
    <w:p>
      <w:pPr>
        <w:pStyle w:val="15"/>
        <w:keepNext w:val="0"/>
        <w:keepLines w:val="0"/>
        <w:pageBreakBefore w:val="0"/>
        <w:widowControl/>
        <w:kinsoku/>
        <w:wordWrap/>
        <w:overflowPunct/>
        <w:topLinePunct w:val="0"/>
        <w:autoSpaceDE/>
        <w:autoSpaceDN/>
        <w:bidi w:val="0"/>
        <w:adjustRightInd/>
        <w:snapToGrid/>
        <w:spacing w:line="500" w:lineRule="exact"/>
        <w:ind w:firstLine="480" w:firstLineChars="200"/>
        <w:jc w:val="both"/>
        <w:textAlignment w:val="auto"/>
        <w:rPr>
          <w:rFonts w:asciiTheme="minorEastAsia" w:hAnsiTheme="minorEastAsia" w:eastAsiaTheme="minorEastAsia" w:cstheme="minorEastAsia"/>
          <w:color w:val="auto"/>
          <w:kern w:val="0"/>
          <w:sz w:val="24"/>
        </w:rPr>
      </w:pPr>
      <w:r>
        <w:rPr>
          <w:rFonts w:hint="eastAsia" w:asciiTheme="minorEastAsia" w:hAnsiTheme="minorEastAsia" w:eastAsiaTheme="minorEastAsia" w:cstheme="minorEastAsia"/>
          <w:color w:val="000000"/>
          <w:kern w:val="0"/>
          <w:sz w:val="24"/>
        </w:rPr>
        <w:t>1、液化天然气采购价格（每吨</w:t>
      </w:r>
      <w:r>
        <w:rPr>
          <w:rFonts w:hint="eastAsia" w:asciiTheme="minorEastAsia" w:hAnsiTheme="minorEastAsia" w:cstheme="minorEastAsia"/>
          <w:color w:val="000000"/>
          <w:kern w:val="0"/>
          <w:sz w:val="24"/>
          <w:lang w:val="en-US" w:eastAsia="zh-CN"/>
        </w:rPr>
        <w:t>/元</w:t>
      </w:r>
      <w:r>
        <w:rPr>
          <w:rFonts w:hint="eastAsia" w:asciiTheme="minorEastAsia" w:hAnsiTheme="minorEastAsia" w:eastAsiaTheme="minorEastAsia" w:cstheme="minorEastAsia"/>
          <w:color w:val="000000"/>
          <w:kern w:val="0"/>
          <w:sz w:val="24"/>
        </w:rPr>
        <w:t>）组成：“燃气在线”公布的</w:t>
      </w:r>
      <w:r>
        <w:rPr>
          <w:rFonts w:hint="eastAsia" w:asciiTheme="minorEastAsia" w:hAnsiTheme="minorEastAsia" w:eastAsiaTheme="minorEastAsia" w:cstheme="minorEastAsia"/>
          <w:color w:val="auto"/>
          <w:kern w:val="2"/>
          <w:sz w:val="24"/>
          <w:szCs w:val="24"/>
          <w:lang w:val="en-US" w:eastAsia="zh-CN" w:bidi="ar-SA"/>
        </w:rPr>
        <w:t>“LNG到货价”+加价</w:t>
      </w:r>
      <w:r>
        <w:rPr>
          <w:rFonts w:hint="eastAsia" w:asciiTheme="minorEastAsia" w:hAnsiTheme="minorEastAsia" w:cstheme="minorEastAsia"/>
          <w:color w:val="auto"/>
          <w:kern w:val="2"/>
          <w:sz w:val="24"/>
          <w:szCs w:val="24"/>
          <w:lang w:val="en-US" w:eastAsia="zh-CN" w:bidi="ar-SA"/>
        </w:rPr>
        <w:t>（</w:t>
      </w:r>
      <w:r>
        <w:rPr>
          <w:rFonts w:hint="eastAsia" w:asciiTheme="minorEastAsia" w:hAnsiTheme="minorEastAsia" w:eastAsiaTheme="minorEastAsia" w:cstheme="minorEastAsia"/>
          <w:color w:val="auto"/>
          <w:kern w:val="2"/>
          <w:sz w:val="24"/>
          <w:szCs w:val="24"/>
          <w:lang w:val="en-US" w:eastAsia="zh-CN" w:bidi="ar-SA"/>
        </w:rPr>
        <w:t>或减价</w:t>
      </w:r>
      <w:r>
        <w:rPr>
          <w:rFonts w:hint="eastAsia" w:asciiTheme="minorEastAsia" w:hAnsiTheme="minorEastAsia" w:cstheme="minorEastAsia"/>
          <w:color w:val="auto"/>
          <w:kern w:val="2"/>
          <w:sz w:val="24"/>
          <w:szCs w:val="24"/>
          <w:lang w:val="en-US" w:eastAsia="zh-CN" w:bidi="ar-SA"/>
        </w:rPr>
        <w:t>）</w:t>
      </w:r>
      <w:r>
        <w:rPr>
          <w:rFonts w:hint="eastAsia" w:asciiTheme="minorEastAsia" w:hAnsiTheme="minorEastAsia" w:eastAsiaTheme="minorEastAsia" w:cstheme="minorEastAsia"/>
          <w:color w:val="auto"/>
          <w:kern w:val="2"/>
          <w:sz w:val="24"/>
          <w:szCs w:val="24"/>
          <w:lang w:val="en-US" w:eastAsia="zh-CN" w:bidi="ar-SA"/>
        </w:rPr>
        <w:t>。</w:t>
      </w:r>
    </w:p>
    <w:p>
      <w:pPr>
        <w:pStyle w:val="15"/>
        <w:keepNext w:val="0"/>
        <w:keepLines w:val="0"/>
        <w:pageBreakBefore w:val="0"/>
        <w:widowControl/>
        <w:kinsoku/>
        <w:wordWrap/>
        <w:overflowPunct/>
        <w:topLinePunct w:val="0"/>
        <w:autoSpaceDE/>
        <w:autoSpaceDN/>
        <w:bidi w:val="0"/>
        <w:adjustRightInd/>
        <w:snapToGrid/>
        <w:spacing w:line="500" w:lineRule="exact"/>
        <w:ind w:firstLine="480" w:firstLineChars="200"/>
        <w:jc w:val="both"/>
        <w:textAlignment w:val="auto"/>
        <w:rPr>
          <w:rFonts w:hint="eastAsia" w:asciiTheme="minorEastAsia" w:hAnsiTheme="minorEastAsia" w:eastAsiaTheme="minorEastAsia" w:cstheme="minorEastAsia"/>
          <w:color w:val="auto"/>
          <w:kern w:val="2"/>
          <w:sz w:val="24"/>
          <w:szCs w:val="24"/>
          <w:lang w:val="en-US" w:eastAsia="zh-CN" w:bidi="ar-SA"/>
        </w:rPr>
      </w:pPr>
      <w:r>
        <w:rPr>
          <w:rFonts w:hint="eastAsia" w:asciiTheme="minorEastAsia" w:hAnsiTheme="minorEastAsia" w:eastAsiaTheme="minorEastAsia" w:cstheme="minorEastAsia"/>
          <w:color w:val="auto"/>
          <w:kern w:val="0"/>
          <w:sz w:val="24"/>
        </w:rPr>
        <w:t>（1）</w:t>
      </w:r>
      <w:r>
        <w:rPr>
          <w:rFonts w:hint="eastAsia" w:asciiTheme="minorEastAsia" w:hAnsiTheme="minorEastAsia" w:eastAsiaTheme="minorEastAsia" w:cstheme="minorEastAsia"/>
          <w:color w:val="auto"/>
          <w:kern w:val="2"/>
          <w:sz w:val="24"/>
          <w:szCs w:val="24"/>
          <w:lang w:val="en-US" w:eastAsia="zh-CN" w:bidi="ar-SA"/>
        </w:rPr>
        <w:t>LNG到货价（元/吨）：即“LNG到货价”</w:t>
      </w:r>
      <w:r>
        <w:rPr>
          <w:rFonts w:hint="eastAsia" w:asciiTheme="minorEastAsia" w:hAnsiTheme="minorEastAsia" w:eastAsiaTheme="minorEastAsia" w:cstheme="minorEastAsia"/>
          <w:i w:val="0"/>
          <w:iCs w:val="0"/>
          <w:color w:val="auto"/>
          <w:kern w:val="0"/>
          <w:sz w:val="24"/>
          <w:szCs w:val="24"/>
          <w:u w:val="none"/>
          <w:lang w:val="en-US" w:eastAsia="zh-CN" w:bidi="ar"/>
        </w:rPr>
        <w:t>--“福建地区日估均价”</w:t>
      </w:r>
      <w:r>
        <w:rPr>
          <w:rFonts w:hint="eastAsia" w:asciiTheme="minorEastAsia" w:hAnsiTheme="minorEastAsia" w:eastAsiaTheme="minorEastAsia" w:cstheme="minorEastAsia"/>
          <w:color w:val="auto"/>
          <w:kern w:val="2"/>
          <w:sz w:val="24"/>
          <w:szCs w:val="24"/>
          <w:lang w:val="en-US" w:eastAsia="zh-CN" w:bidi="ar-SA"/>
        </w:rPr>
        <w:t>是指以加气</w:t>
      </w:r>
      <w:r>
        <w:rPr>
          <w:rFonts w:hint="eastAsia" w:asciiTheme="minorEastAsia" w:hAnsiTheme="minorEastAsia" w:cstheme="minorEastAsia"/>
          <w:color w:val="auto"/>
          <w:kern w:val="2"/>
          <w:sz w:val="24"/>
          <w:szCs w:val="24"/>
          <w:lang w:val="en-US" w:eastAsia="zh-CN" w:bidi="ar-SA"/>
        </w:rPr>
        <w:t>当</w:t>
      </w:r>
      <w:r>
        <w:rPr>
          <w:rFonts w:hint="eastAsia" w:asciiTheme="minorEastAsia" w:hAnsiTheme="minorEastAsia" w:eastAsiaTheme="minorEastAsia" w:cstheme="minorEastAsia"/>
          <w:color w:val="auto"/>
          <w:kern w:val="2"/>
          <w:sz w:val="24"/>
          <w:szCs w:val="24"/>
          <w:lang w:val="en-US" w:eastAsia="zh-CN" w:bidi="ar-SA"/>
        </w:rPr>
        <w:t>天“燃气在线”公布的“LNG到货价</w:t>
      </w:r>
      <w:r>
        <w:rPr>
          <w:rFonts w:hint="eastAsia" w:asciiTheme="minorEastAsia" w:hAnsiTheme="minorEastAsia" w:eastAsiaTheme="minorEastAsia" w:cstheme="minorEastAsia"/>
          <w:i w:val="0"/>
          <w:iCs w:val="0"/>
          <w:color w:val="auto"/>
          <w:kern w:val="0"/>
          <w:sz w:val="24"/>
          <w:szCs w:val="24"/>
          <w:u w:val="none"/>
          <w:lang w:val="en-US" w:eastAsia="zh-CN" w:bidi="ar"/>
        </w:rPr>
        <w:t>--“福建地区日估均价”</w:t>
      </w:r>
      <w:r>
        <w:rPr>
          <w:rFonts w:hint="eastAsia" w:asciiTheme="minorEastAsia" w:hAnsiTheme="minorEastAsia" w:eastAsiaTheme="minorEastAsia" w:cstheme="minorEastAsia"/>
          <w:color w:val="auto"/>
          <w:kern w:val="2"/>
          <w:sz w:val="24"/>
          <w:szCs w:val="24"/>
          <w:lang w:val="en-US" w:eastAsia="zh-CN" w:bidi="ar-SA"/>
        </w:rPr>
        <w:t>为基准价格；</w:t>
      </w:r>
    </w:p>
    <w:p>
      <w:pPr>
        <w:pStyle w:val="15"/>
        <w:keepNext w:val="0"/>
        <w:keepLines w:val="0"/>
        <w:pageBreakBefore w:val="0"/>
        <w:widowControl/>
        <w:kinsoku/>
        <w:wordWrap/>
        <w:overflowPunct/>
        <w:topLinePunct w:val="0"/>
        <w:autoSpaceDE/>
        <w:autoSpaceDN/>
        <w:bidi w:val="0"/>
        <w:adjustRightInd/>
        <w:snapToGrid/>
        <w:spacing w:line="500" w:lineRule="exact"/>
        <w:ind w:firstLine="480" w:firstLineChars="200"/>
        <w:jc w:val="both"/>
        <w:textAlignment w:val="auto"/>
        <w:rPr>
          <w:rFonts w:hint="eastAsia" w:asciiTheme="minorEastAsia" w:hAnsiTheme="minorEastAsia" w:eastAsiaTheme="minorEastAsia" w:cstheme="minorEastAsia"/>
          <w:color w:val="auto"/>
          <w:kern w:val="2"/>
          <w:sz w:val="24"/>
          <w:szCs w:val="24"/>
          <w:lang w:val="en-US" w:eastAsia="zh-CN" w:bidi="ar-SA"/>
        </w:rPr>
      </w:pPr>
      <w:r>
        <w:rPr>
          <w:rFonts w:hint="eastAsia" w:asciiTheme="minorEastAsia" w:hAnsiTheme="minorEastAsia" w:eastAsiaTheme="minorEastAsia" w:cstheme="minorEastAsia"/>
          <w:color w:val="auto"/>
          <w:kern w:val="0"/>
          <w:sz w:val="24"/>
        </w:rPr>
        <w:t>（2）</w:t>
      </w:r>
      <w:r>
        <w:rPr>
          <w:rFonts w:hint="eastAsia" w:asciiTheme="minorEastAsia" w:hAnsiTheme="minorEastAsia" w:eastAsiaTheme="minorEastAsia" w:cstheme="minorEastAsia"/>
          <w:color w:val="auto"/>
          <w:kern w:val="2"/>
          <w:sz w:val="24"/>
          <w:szCs w:val="24"/>
          <w:lang w:val="en-US" w:eastAsia="zh-CN" w:bidi="ar-SA"/>
        </w:rPr>
        <w:t>气价加价（或减价）：   元/吨， 以</w:t>
      </w:r>
      <w:r>
        <w:rPr>
          <w:rFonts w:hint="eastAsia" w:asciiTheme="minorEastAsia" w:hAnsiTheme="minorEastAsia" w:eastAsiaTheme="minorEastAsia" w:cstheme="minorEastAsia"/>
          <w:color w:val="auto"/>
          <w:kern w:val="0"/>
          <w:sz w:val="24"/>
        </w:rPr>
        <w:t>乙方</w:t>
      </w:r>
      <w:r>
        <w:rPr>
          <w:rFonts w:hint="eastAsia" w:asciiTheme="minorEastAsia" w:hAnsiTheme="minorEastAsia" w:eastAsiaTheme="minorEastAsia" w:cstheme="minorEastAsia"/>
          <w:color w:val="auto"/>
          <w:kern w:val="2"/>
          <w:sz w:val="24"/>
          <w:szCs w:val="24"/>
          <w:lang w:val="en-US" w:eastAsia="zh-CN" w:bidi="ar-SA"/>
        </w:rPr>
        <w:t>投标报价为准</w:t>
      </w:r>
      <w:r>
        <w:rPr>
          <w:rFonts w:hint="eastAsia" w:asciiTheme="minorEastAsia" w:hAnsiTheme="minorEastAsia" w:cstheme="minorEastAsia"/>
          <w:color w:val="auto"/>
          <w:kern w:val="2"/>
          <w:sz w:val="24"/>
          <w:szCs w:val="24"/>
          <w:lang w:val="en-US" w:eastAsia="zh-CN" w:bidi="ar-SA"/>
        </w:rPr>
        <w:t>。</w:t>
      </w:r>
    </w:p>
    <w:p>
      <w:pPr>
        <w:pStyle w:val="2"/>
        <w:spacing w:line="440" w:lineRule="exact"/>
        <w:ind w:firstLine="440"/>
        <w:rPr>
          <w:rFonts w:hint="eastAsia" w:asciiTheme="minorEastAsia" w:hAnsiTheme="minorEastAsia" w:eastAsiaTheme="minorEastAsia" w:cstheme="minorEastAsia"/>
          <w:kern w:val="0"/>
          <w:sz w:val="24"/>
        </w:rPr>
      </w:pPr>
      <w:r>
        <w:rPr>
          <w:rFonts w:hint="eastAsia" w:asciiTheme="minorEastAsia" w:hAnsiTheme="minorEastAsia" w:eastAsiaTheme="minorEastAsia" w:cstheme="minorEastAsia"/>
          <w:color w:val="000000"/>
          <w:kern w:val="0"/>
          <w:sz w:val="24"/>
        </w:rPr>
        <w:t>2、计量：</w:t>
      </w:r>
      <w:r>
        <w:rPr>
          <w:rFonts w:hint="eastAsia" w:asciiTheme="minorEastAsia" w:hAnsiTheme="minorEastAsia" w:eastAsiaTheme="minorEastAsia" w:cstheme="minorEastAsia"/>
          <w:color w:val="000000"/>
          <w:sz w:val="24"/>
        </w:rPr>
        <w:t>乙方</w:t>
      </w:r>
      <w:r>
        <w:rPr>
          <w:rFonts w:hint="eastAsia" w:asciiTheme="minorEastAsia" w:hAnsiTheme="minorEastAsia" w:eastAsiaTheme="minorEastAsia" w:cstheme="minorEastAsia"/>
          <w:color w:val="000000"/>
          <w:kern w:val="0"/>
          <w:sz w:val="24"/>
        </w:rPr>
        <w:t>液化天然气专用</w:t>
      </w:r>
      <w:r>
        <w:rPr>
          <w:rFonts w:hint="eastAsia" w:asciiTheme="minorEastAsia" w:hAnsiTheme="minorEastAsia" w:eastAsiaTheme="minorEastAsia" w:cstheme="minorEastAsia"/>
          <w:kern w:val="0"/>
          <w:sz w:val="24"/>
        </w:rPr>
        <w:t>罐车重、轻车（加气前、加气后）双方应指派代表到甲方附近地磅计量，以此计算本次</w:t>
      </w:r>
      <w:r>
        <w:rPr>
          <w:rFonts w:hint="eastAsia" w:asciiTheme="minorEastAsia" w:hAnsiTheme="minorEastAsia" w:eastAsiaTheme="minorEastAsia" w:cstheme="minorEastAsia"/>
          <w:color w:val="000000"/>
          <w:kern w:val="0"/>
          <w:sz w:val="24"/>
        </w:rPr>
        <w:t>液化天然气</w:t>
      </w:r>
      <w:r>
        <w:rPr>
          <w:rFonts w:hint="eastAsia" w:asciiTheme="minorEastAsia" w:hAnsiTheme="minorEastAsia" w:eastAsiaTheme="minorEastAsia" w:cstheme="minorEastAsia"/>
          <w:kern w:val="0"/>
          <w:sz w:val="24"/>
        </w:rPr>
        <w:t>采购量，具体指定地磅由双方商定。</w:t>
      </w:r>
    </w:p>
    <w:p>
      <w:pPr>
        <w:widowControl/>
        <w:spacing w:line="440" w:lineRule="exact"/>
        <w:ind w:firstLine="482" w:firstLineChars="200"/>
        <w:rPr>
          <w:rFonts w:asciiTheme="minorEastAsia" w:hAnsiTheme="minorEastAsia" w:eastAsiaTheme="minorEastAsia" w:cstheme="minorEastAsia"/>
          <w:b/>
          <w:bCs/>
          <w:color w:val="000000"/>
          <w:kern w:val="0"/>
          <w:sz w:val="24"/>
        </w:rPr>
      </w:pPr>
      <w:r>
        <w:rPr>
          <w:rFonts w:hint="eastAsia" w:asciiTheme="minorEastAsia" w:hAnsiTheme="minorEastAsia" w:eastAsiaTheme="minorEastAsia" w:cstheme="minorEastAsia"/>
          <w:b/>
          <w:bCs/>
          <w:color w:val="000000"/>
          <w:kern w:val="0"/>
          <w:sz w:val="24"/>
        </w:rPr>
        <w:t>第四条  货款结算及付款方式</w:t>
      </w:r>
    </w:p>
    <w:p>
      <w:pPr>
        <w:numPr>
          <w:ilvl w:val="0"/>
          <w:numId w:val="1"/>
        </w:numPr>
        <w:adjustRightInd w:val="0"/>
        <w:snapToGrid w:val="0"/>
        <w:spacing w:line="440" w:lineRule="exact"/>
        <w:ind w:firstLine="480" w:firstLineChars="200"/>
        <w:rPr>
          <w:rFonts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双方每月依据地磅</w:t>
      </w:r>
      <w:r>
        <w:rPr>
          <w:rFonts w:hint="eastAsia" w:asciiTheme="minorEastAsia" w:hAnsiTheme="minorEastAsia" w:eastAsiaTheme="minorEastAsia" w:cstheme="minorEastAsia"/>
          <w:color w:val="000000"/>
          <w:kern w:val="0"/>
          <w:sz w:val="24"/>
          <w:lang w:val="en-US" w:eastAsia="zh-CN"/>
        </w:rPr>
        <w:t>计量</w:t>
      </w:r>
      <w:r>
        <w:rPr>
          <w:rFonts w:hint="eastAsia" w:asciiTheme="minorEastAsia" w:hAnsiTheme="minorEastAsia" w:eastAsiaTheme="minorEastAsia" w:cstheme="minorEastAsia"/>
          <w:color w:val="000000"/>
          <w:kern w:val="0"/>
          <w:sz w:val="24"/>
        </w:rPr>
        <w:t>单据核对液化天然气采购量，依据液化天然气采购送达加气</w:t>
      </w:r>
      <w:r>
        <w:rPr>
          <w:rFonts w:hint="eastAsia" w:asciiTheme="minorEastAsia" w:hAnsiTheme="minorEastAsia" w:eastAsiaTheme="minorEastAsia" w:cstheme="minorEastAsia"/>
          <w:color w:val="000000"/>
          <w:kern w:val="0"/>
          <w:sz w:val="24"/>
          <w:lang w:val="en-US" w:eastAsia="zh-CN"/>
        </w:rPr>
        <w:t>当</w:t>
      </w:r>
      <w:r>
        <w:rPr>
          <w:rFonts w:hint="eastAsia" w:asciiTheme="minorEastAsia" w:hAnsiTheme="minorEastAsia" w:eastAsiaTheme="minorEastAsia" w:cstheme="minorEastAsia"/>
          <w:color w:val="000000"/>
          <w:kern w:val="0"/>
          <w:sz w:val="24"/>
        </w:rPr>
        <w:t>天“燃气在线”公布的</w:t>
      </w:r>
      <w:r>
        <w:rPr>
          <w:rFonts w:hint="eastAsia" w:asciiTheme="minorEastAsia" w:hAnsiTheme="minorEastAsia" w:eastAsiaTheme="minorEastAsia" w:cstheme="minorEastAsia"/>
          <w:color w:val="auto"/>
          <w:kern w:val="2"/>
          <w:sz w:val="24"/>
          <w:szCs w:val="24"/>
          <w:lang w:val="en-US" w:eastAsia="zh-CN" w:bidi="ar-SA"/>
        </w:rPr>
        <w:t>“LNG到货价</w:t>
      </w:r>
      <w:r>
        <w:rPr>
          <w:rFonts w:hint="eastAsia" w:asciiTheme="minorEastAsia" w:hAnsiTheme="minorEastAsia" w:eastAsiaTheme="minorEastAsia" w:cstheme="minorEastAsia"/>
          <w:i w:val="0"/>
          <w:iCs w:val="0"/>
          <w:color w:val="auto"/>
          <w:kern w:val="0"/>
          <w:sz w:val="24"/>
          <w:szCs w:val="24"/>
          <w:u w:val="none"/>
          <w:lang w:val="en-US" w:eastAsia="zh-CN" w:bidi="ar"/>
        </w:rPr>
        <w:t>--“福建地区日估均价”</w:t>
      </w:r>
      <w:r>
        <w:rPr>
          <w:rFonts w:hint="eastAsia" w:asciiTheme="minorEastAsia" w:hAnsiTheme="minorEastAsia" w:eastAsiaTheme="minorEastAsia" w:cstheme="minorEastAsia"/>
          <w:color w:val="auto"/>
          <w:kern w:val="0"/>
          <w:sz w:val="24"/>
        </w:rPr>
        <w:t>+</w:t>
      </w:r>
      <w:r>
        <w:rPr>
          <w:rFonts w:hint="eastAsia" w:asciiTheme="minorEastAsia" w:hAnsiTheme="minorEastAsia" w:eastAsiaTheme="minorEastAsia" w:cstheme="minorEastAsia"/>
          <w:color w:val="auto"/>
          <w:kern w:val="2"/>
          <w:sz w:val="24"/>
          <w:szCs w:val="24"/>
          <w:lang w:val="en-US" w:eastAsia="zh-CN" w:bidi="ar-SA"/>
        </w:rPr>
        <w:t>加价（或减价），</w:t>
      </w:r>
      <w:r>
        <w:rPr>
          <w:rFonts w:hint="eastAsia" w:asciiTheme="minorEastAsia" w:hAnsiTheme="minorEastAsia" w:eastAsiaTheme="minorEastAsia" w:cstheme="minorEastAsia"/>
          <w:color w:val="000000"/>
          <w:kern w:val="0"/>
          <w:sz w:val="24"/>
        </w:rPr>
        <w:t>核对结算单价。</w:t>
      </w:r>
    </w:p>
    <w:p>
      <w:pPr>
        <w:numPr>
          <w:ilvl w:val="0"/>
          <w:numId w:val="1"/>
        </w:numPr>
        <w:adjustRightInd w:val="0"/>
        <w:snapToGrid w:val="0"/>
        <w:spacing w:line="440" w:lineRule="exact"/>
        <w:ind w:firstLine="480" w:firstLineChars="200"/>
        <w:rPr>
          <w:rFonts w:asciiTheme="minorEastAsia" w:hAnsiTheme="minorEastAsia" w:eastAsiaTheme="minorEastAsia" w:cstheme="minorEastAsia"/>
          <w:color w:val="auto"/>
          <w:sz w:val="24"/>
        </w:rPr>
      </w:pPr>
      <w:r>
        <w:rPr>
          <w:rFonts w:hint="eastAsia" w:asciiTheme="minorEastAsia" w:hAnsiTheme="minorEastAsia" w:eastAsiaTheme="minorEastAsia" w:cstheme="minorEastAsia"/>
          <w:color w:val="000000"/>
          <w:kern w:val="0"/>
          <w:sz w:val="24"/>
        </w:rPr>
        <w:t>双方核对结算货款后，乙方提供增值税专用发票（税率9%，遇国家增值税税率调整的，则不含税价格不变）及完整相关附件送达甲方，甲方15日内应通过银行</w:t>
      </w:r>
      <w:r>
        <w:rPr>
          <w:rFonts w:hint="eastAsia" w:asciiTheme="minorEastAsia" w:hAnsiTheme="minorEastAsia" w:eastAsiaTheme="minorEastAsia" w:cstheme="minorEastAsia"/>
          <w:color w:val="auto"/>
          <w:kern w:val="0"/>
          <w:sz w:val="24"/>
        </w:rPr>
        <w:t>转账方式向乙方付清结算的货款；若逾期十日仍未付清款项，乙方有权停止供气，逾期支付期间，则按当时一年期贷款市场报价利率（LPR）的2倍计算因逾期付款应支付的利息。</w:t>
      </w:r>
    </w:p>
    <w:p>
      <w:pPr>
        <w:widowControl/>
        <w:adjustRightInd w:val="0"/>
        <w:snapToGrid w:val="0"/>
        <w:spacing w:line="440" w:lineRule="exact"/>
        <w:ind w:firstLine="482"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b/>
          <w:bCs/>
          <w:kern w:val="0"/>
          <w:sz w:val="24"/>
        </w:rPr>
        <w:t>第五条  安全生产专项条款</w:t>
      </w:r>
    </w:p>
    <w:p>
      <w:pPr>
        <w:pStyle w:val="2"/>
        <w:spacing w:line="440" w:lineRule="exact"/>
        <w:ind w:firstLine="480" w:firstLineChars="200"/>
        <w:rPr>
          <w:rFonts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sz w:val="24"/>
        </w:rPr>
        <w:t>1、乙方须具备法定资质，符合</w:t>
      </w:r>
      <w:r>
        <w:rPr>
          <w:rFonts w:hint="eastAsia" w:asciiTheme="minorEastAsia" w:hAnsiTheme="minorEastAsia" w:eastAsiaTheme="minorEastAsia" w:cstheme="minorEastAsia"/>
          <w:color w:val="000000"/>
          <w:kern w:val="0"/>
          <w:sz w:val="24"/>
        </w:rPr>
        <w:t>液化天然气</w:t>
      </w:r>
      <w:r>
        <w:rPr>
          <w:rFonts w:hint="eastAsia" w:asciiTheme="minorEastAsia" w:hAnsiTheme="minorEastAsia" w:eastAsiaTheme="minorEastAsia" w:cstheme="minorEastAsia"/>
          <w:color w:val="000000"/>
          <w:sz w:val="24"/>
        </w:rPr>
        <w:t>企业经营资质的规定和具备法定的经营范围。</w:t>
      </w:r>
    </w:p>
    <w:p>
      <w:pPr>
        <w:widowControl/>
        <w:spacing w:line="440" w:lineRule="exact"/>
        <w:ind w:firstLine="480" w:firstLineChars="200"/>
        <w:rPr>
          <w:rFonts w:asciiTheme="minorEastAsia" w:hAnsiTheme="minorEastAsia" w:eastAsiaTheme="minorEastAsia" w:cstheme="minorEastAsia"/>
          <w:color w:val="auto"/>
          <w:sz w:val="24"/>
        </w:rPr>
      </w:pPr>
      <w:r>
        <w:rPr>
          <w:rFonts w:hint="eastAsia" w:asciiTheme="minorEastAsia" w:hAnsiTheme="minorEastAsia" w:eastAsiaTheme="minorEastAsia" w:cstheme="minorEastAsia"/>
          <w:color w:val="000000"/>
          <w:sz w:val="24"/>
        </w:rPr>
        <w:t>2、乙方日常储罐加气必须严格按液化天然气经营相关规范作业，安全生产责</w:t>
      </w:r>
      <w:r>
        <w:rPr>
          <w:rFonts w:hint="eastAsia" w:asciiTheme="minorEastAsia" w:hAnsiTheme="minorEastAsia" w:eastAsiaTheme="minorEastAsia" w:cstheme="minorEastAsia"/>
          <w:color w:val="auto"/>
          <w:sz w:val="24"/>
        </w:rPr>
        <w:t>任由乙方负责；若因乙方原因造成气化站、</w:t>
      </w:r>
      <w:r>
        <w:rPr>
          <w:rFonts w:hint="eastAsia" w:asciiTheme="minorEastAsia" w:hAnsiTheme="minorEastAsia" w:eastAsiaTheme="minorEastAsia" w:cstheme="minorEastAsia"/>
          <w:color w:val="auto"/>
          <w:kern w:val="0"/>
          <w:sz w:val="24"/>
        </w:rPr>
        <w:t>甲方</w:t>
      </w:r>
      <w:r>
        <w:rPr>
          <w:rFonts w:hint="eastAsia" w:asciiTheme="minorEastAsia" w:hAnsiTheme="minorEastAsia" w:eastAsiaTheme="minorEastAsia" w:cstheme="minorEastAsia"/>
          <w:color w:val="auto"/>
          <w:sz w:val="24"/>
        </w:rPr>
        <w:t>或者其他第三方人身损害、财产损失的，造成的一切负责由乙方承担，甲方不负任何经济和法律责任。</w:t>
      </w:r>
    </w:p>
    <w:p>
      <w:pPr>
        <w:widowControl/>
        <w:spacing w:line="440" w:lineRule="exact"/>
        <w:ind w:firstLine="480" w:firstLineChars="200"/>
        <w:rPr>
          <w:rFonts w:asciiTheme="minorEastAsia" w:hAnsiTheme="minorEastAsia" w:eastAsiaTheme="minorEastAsia" w:cstheme="minorEastAsia"/>
          <w:color w:val="auto"/>
          <w:kern w:val="0"/>
          <w:sz w:val="24"/>
        </w:rPr>
      </w:pPr>
      <w:r>
        <w:rPr>
          <w:rFonts w:hint="eastAsia" w:asciiTheme="minorEastAsia" w:hAnsiTheme="minorEastAsia" w:eastAsiaTheme="minorEastAsia" w:cstheme="minorEastAsia"/>
          <w:color w:val="auto"/>
          <w:kern w:val="0"/>
          <w:sz w:val="24"/>
        </w:rPr>
        <w:t>3、乙方应接受甲方日常安全生产检查和上级安全生产检查监督，并</w:t>
      </w:r>
      <w:r>
        <w:rPr>
          <w:rFonts w:hint="eastAsia" w:asciiTheme="minorEastAsia" w:hAnsiTheme="minorEastAsia" w:eastAsiaTheme="minorEastAsia" w:cstheme="minorEastAsia"/>
          <w:color w:val="auto"/>
          <w:sz w:val="24"/>
        </w:rPr>
        <w:t>接受上级液化气管理部门的检查和监督。</w:t>
      </w:r>
      <w:r>
        <w:rPr>
          <w:rFonts w:hint="eastAsia" w:asciiTheme="minorEastAsia" w:hAnsiTheme="minorEastAsia" w:eastAsiaTheme="minorEastAsia" w:cstheme="minorEastAsia"/>
          <w:color w:val="auto"/>
          <w:kern w:val="0"/>
          <w:sz w:val="24"/>
        </w:rPr>
        <w:t>乙方应制定《事故应急救援预案》</w:t>
      </w:r>
      <w:r>
        <w:rPr>
          <w:rFonts w:hint="eastAsia" w:asciiTheme="minorEastAsia" w:hAnsiTheme="minorEastAsia" w:eastAsiaTheme="minorEastAsia" w:cstheme="minorEastAsia"/>
          <w:color w:val="auto"/>
          <w:kern w:val="0"/>
          <w:sz w:val="24"/>
          <w:lang w:eastAsia="zh-CN"/>
        </w:rPr>
        <w:t>、</w:t>
      </w:r>
      <w:r>
        <w:rPr>
          <w:rFonts w:hint="eastAsia" w:asciiTheme="minorEastAsia" w:hAnsiTheme="minorEastAsia" w:eastAsiaTheme="minorEastAsia" w:cstheme="minorEastAsia"/>
          <w:color w:val="auto"/>
          <w:kern w:val="0"/>
          <w:sz w:val="24"/>
        </w:rPr>
        <w:t>《用户供气预案》</w:t>
      </w:r>
      <w:r>
        <w:rPr>
          <w:rFonts w:hint="eastAsia" w:asciiTheme="minorEastAsia" w:hAnsiTheme="minorEastAsia" w:eastAsiaTheme="minorEastAsia" w:cstheme="minorEastAsia"/>
          <w:color w:val="auto"/>
          <w:kern w:val="0"/>
          <w:sz w:val="24"/>
          <w:lang w:val="en-US" w:eastAsia="zh-CN"/>
        </w:rPr>
        <w:t>等相关安全管理制度和操作规程</w:t>
      </w:r>
      <w:r>
        <w:rPr>
          <w:rFonts w:hint="eastAsia" w:asciiTheme="minorEastAsia" w:hAnsiTheme="minorEastAsia" w:eastAsiaTheme="minorEastAsia" w:cstheme="minorEastAsia"/>
          <w:color w:val="auto"/>
          <w:kern w:val="0"/>
          <w:sz w:val="24"/>
        </w:rPr>
        <w:t>，建立高效、可靠的安全应急机制和安全生产应急救援体系，确保安全供气。</w:t>
      </w:r>
    </w:p>
    <w:p>
      <w:pPr>
        <w:widowControl/>
        <w:spacing w:line="440" w:lineRule="exact"/>
        <w:ind w:firstLine="482" w:firstLineChars="200"/>
        <w:rPr>
          <w:rFonts w:asciiTheme="minorEastAsia" w:hAnsiTheme="minorEastAsia" w:eastAsiaTheme="minorEastAsia" w:cstheme="minorEastAsia"/>
          <w:color w:val="auto"/>
          <w:kern w:val="0"/>
          <w:sz w:val="24"/>
        </w:rPr>
      </w:pPr>
      <w:r>
        <w:rPr>
          <w:rFonts w:hint="eastAsia" w:asciiTheme="minorEastAsia" w:hAnsiTheme="minorEastAsia" w:eastAsiaTheme="minorEastAsia" w:cstheme="minorEastAsia"/>
          <w:b/>
          <w:bCs/>
          <w:color w:val="auto"/>
          <w:kern w:val="0"/>
          <w:sz w:val="24"/>
        </w:rPr>
        <w:t>第六条  双方的权利义务</w:t>
      </w:r>
    </w:p>
    <w:p>
      <w:pPr>
        <w:widowControl/>
        <w:adjustRightInd w:val="0"/>
        <w:snapToGrid w:val="0"/>
        <w:spacing w:line="440" w:lineRule="exact"/>
        <w:ind w:firstLine="480" w:firstLineChars="200"/>
        <w:rPr>
          <w:rFonts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1、合同履行期间，双方确定各自联系人、微信号、手机号，甲方联系人用“微信”或纸质书面通知向乙方下达购气量及送达时间，乙方按甲方需用气量向甲方供气，并进行储罐加气等工作。</w:t>
      </w:r>
    </w:p>
    <w:p>
      <w:pPr>
        <w:widowControl/>
        <w:spacing w:line="440" w:lineRule="exact"/>
        <w:ind w:firstLine="480" w:firstLineChars="200"/>
        <w:rPr>
          <w:rFonts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2、</w:t>
      </w:r>
      <w:r>
        <w:rPr>
          <w:rFonts w:hint="eastAsia" w:asciiTheme="minorEastAsia" w:hAnsiTheme="minorEastAsia" w:eastAsiaTheme="minorEastAsia" w:cstheme="minorEastAsia"/>
          <w:color w:val="auto"/>
          <w:kern w:val="0"/>
          <w:sz w:val="24"/>
        </w:rPr>
        <w:t>合同期限内，若无法律依据或者合同依据，甲、乙双方均不得单方面解除合同；除乙方拒绝供气或无法按时供气或供气质量不合格外，甲方不得另行与乙方同行业或经营同类产品的任</w:t>
      </w:r>
      <w:r>
        <w:rPr>
          <w:rFonts w:hint="eastAsia" w:asciiTheme="minorEastAsia" w:hAnsiTheme="minorEastAsia" w:eastAsiaTheme="minorEastAsia" w:cstheme="minorEastAsia"/>
          <w:color w:val="000000"/>
          <w:kern w:val="0"/>
          <w:sz w:val="24"/>
        </w:rPr>
        <w:t>何单位和个人购买使用本项目中约定的液化天然气。</w:t>
      </w:r>
    </w:p>
    <w:p>
      <w:pPr>
        <w:widowControl/>
        <w:spacing w:line="440" w:lineRule="exact"/>
        <w:ind w:firstLine="480" w:firstLineChars="200"/>
        <w:rPr>
          <w:rFonts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3、乙方应建立专门的安全运营队伍，全天候为甲方提供服务，确保按时、按质、按量</w:t>
      </w:r>
      <w:r>
        <w:rPr>
          <w:rFonts w:hint="eastAsia" w:asciiTheme="minorEastAsia" w:hAnsiTheme="minorEastAsia" w:eastAsiaTheme="minorEastAsia" w:cstheme="minorEastAsia"/>
          <w:color w:val="000000"/>
          <w:kern w:val="0"/>
          <w:sz w:val="24"/>
          <w:lang w:val="en-US" w:eastAsia="zh-CN"/>
        </w:rPr>
        <w:t>安全</w:t>
      </w:r>
      <w:r>
        <w:rPr>
          <w:rFonts w:hint="eastAsia" w:asciiTheme="minorEastAsia" w:hAnsiTheme="minorEastAsia" w:eastAsiaTheme="minorEastAsia" w:cstheme="minorEastAsia"/>
          <w:color w:val="000000"/>
          <w:kern w:val="0"/>
          <w:sz w:val="24"/>
        </w:rPr>
        <w:t>供货。</w:t>
      </w:r>
    </w:p>
    <w:p>
      <w:pPr>
        <w:widowControl/>
        <w:spacing w:line="440" w:lineRule="exact"/>
        <w:ind w:firstLine="482" w:firstLineChars="200"/>
        <w:rPr>
          <w:rFonts w:asciiTheme="minorEastAsia" w:hAnsiTheme="minorEastAsia" w:eastAsiaTheme="minorEastAsia" w:cstheme="minorEastAsia"/>
          <w:b/>
          <w:bCs/>
          <w:color w:val="000000"/>
          <w:kern w:val="0"/>
          <w:sz w:val="24"/>
        </w:rPr>
      </w:pPr>
      <w:r>
        <w:rPr>
          <w:rFonts w:hint="eastAsia" w:asciiTheme="minorEastAsia" w:hAnsiTheme="minorEastAsia" w:eastAsiaTheme="minorEastAsia" w:cstheme="minorEastAsia"/>
          <w:b/>
          <w:bCs/>
          <w:color w:val="000000"/>
          <w:kern w:val="0"/>
          <w:sz w:val="24"/>
        </w:rPr>
        <w:t>第七条  违约责任</w:t>
      </w:r>
    </w:p>
    <w:p>
      <w:pPr>
        <w:widowControl/>
        <w:spacing w:line="440" w:lineRule="exact"/>
        <w:ind w:firstLine="480" w:firstLineChars="200"/>
        <w:rPr>
          <w:rFonts w:asciiTheme="minorEastAsia" w:hAnsiTheme="minorEastAsia" w:eastAsiaTheme="minorEastAsia" w:cstheme="minorEastAsia"/>
          <w:color w:val="auto"/>
          <w:kern w:val="0"/>
          <w:sz w:val="24"/>
        </w:rPr>
      </w:pPr>
      <w:r>
        <w:rPr>
          <w:rFonts w:hint="eastAsia" w:asciiTheme="minorEastAsia" w:hAnsiTheme="minorEastAsia" w:eastAsiaTheme="minorEastAsia" w:cstheme="minorEastAsia"/>
          <w:color w:val="000000"/>
          <w:kern w:val="0"/>
          <w:sz w:val="24"/>
        </w:rPr>
        <w:t>1、由于乙方单方责任造成迟延供气，给甲方造成损失的，乙方应赔偿甲方的</w:t>
      </w:r>
      <w:r>
        <w:rPr>
          <w:rFonts w:hint="eastAsia" w:asciiTheme="minorEastAsia" w:hAnsiTheme="minorEastAsia" w:eastAsiaTheme="minorEastAsia" w:cstheme="minorEastAsia"/>
          <w:color w:val="auto"/>
          <w:kern w:val="0"/>
          <w:sz w:val="24"/>
        </w:rPr>
        <w:t>损失。</w:t>
      </w:r>
    </w:p>
    <w:p>
      <w:pPr>
        <w:widowControl/>
        <w:spacing w:line="440" w:lineRule="exact"/>
        <w:ind w:firstLine="480" w:firstLineChars="200"/>
        <w:rPr>
          <w:rFonts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auto"/>
          <w:kern w:val="0"/>
          <w:sz w:val="24"/>
        </w:rPr>
        <w:t>2、乙方所供应燃气质量不符合国家标准的，乙方应赔偿</w:t>
      </w:r>
      <w:r>
        <w:rPr>
          <w:rFonts w:hint="eastAsia" w:asciiTheme="minorEastAsia" w:hAnsiTheme="minorEastAsia" w:eastAsiaTheme="minorEastAsia" w:cstheme="minorEastAsia"/>
          <w:color w:val="000000"/>
          <w:kern w:val="0"/>
          <w:sz w:val="24"/>
        </w:rPr>
        <w:t>由此给甲方造成的损失。</w:t>
      </w:r>
    </w:p>
    <w:p>
      <w:pPr>
        <w:widowControl/>
        <w:spacing w:line="440" w:lineRule="exact"/>
        <w:ind w:firstLine="480" w:firstLineChars="200"/>
        <w:rPr>
          <w:rFonts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3、由于下列因素造成停止供气，乙方不承担责任：</w:t>
      </w:r>
    </w:p>
    <w:p>
      <w:pPr>
        <w:widowControl/>
        <w:spacing w:line="440" w:lineRule="exact"/>
        <w:ind w:firstLine="480" w:firstLineChars="200"/>
        <w:rPr>
          <w:rFonts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①政府行政行为等造成的；</w:t>
      </w:r>
    </w:p>
    <w:p>
      <w:pPr>
        <w:widowControl/>
        <w:spacing w:line="440" w:lineRule="exact"/>
        <w:ind w:firstLine="480" w:firstLineChars="200"/>
        <w:rPr>
          <w:rFonts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②甲方气化站、燃气设施、设备存在安全隐患造成的；</w:t>
      </w:r>
    </w:p>
    <w:p>
      <w:pPr>
        <w:widowControl/>
        <w:spacing w:line="440" w:lineRule="exact"/>
        <w:ind w:firstLine="480" w:firstLineChars="200"/>
        <w:rPr>
          <w:rFonts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③不可抗力如台风、水灾、地震等造成的。</w:t>
      </w:r>
    </w:p>
    <w:p>
      <w:pPr>
        <w:widowControl/>
        <w:spacing w:line="440" w:lineRule="exact"/>
        <w:ind w:firstLine="480" w:firstLineChars="200"/>
        <w:rPr>
          <w:rFonts w:asciiTheme="minorEastAsia" w:hAnsiTheme="minorEastAsia" w:eastAsiaTheme="minorEastAsia" w:cstheme="minorEastAsia"/>
          <w:color w:val="auto"/>
          <w:kern w:val="0"/>
          <w:sz w:val="24"/>
        </w:rPr>
      </w:pPr>
      <w:r>
        <w:rPr>
          <w:rFonts w:hint="eastAsia" w:asciiTheme="minorEastAsia" w:hAnsiTheme="minorEastAsia" w:eastAsiaTheme="minorEastAsia" w:cstheme="minorEastAsia"/>
          <w:color w:val="000000"/>
          <w:kern w:val="0"/>
          <w:sz w:val="24"/>
        </w:rPr>
        <w:t>4、合同期限内</w:t>
      </w:r>
      <w:r>
        <w:rPr>
          <w:rFonts w:hint="eastAsia" w:asciiTheme="minorEastAsia" w:hAnsiTheme="minorEastAsia" w:eastAsiaTheme="minorEastAsia" w:cstheme="minorEastAsia"/>
          <w:color w:val="auto"/>
          <w:kern w:val="0"/>
          <w:sz w:val="24"/>
        </w:rPr>
        <w:t>，一方无法律依据且无合同依据而擅自解除本合同的，应当赔偿另一方的损失。</w:t>
      </w:r>
    </w:p>
    <w:p>
      <w:pPr>
        <w:widowControl/>
        <w:spacing w:line="440" w:lineRule="exact"/>
        <w:ind w:firstLine="482" w:firstLineChars="200"/>
        <w:rPr>
          <w:rFonts w:asciiTheme="minorEastAsia" w:hAnsiTheme="minorEastAsia" w:eastAsiaTheme="minorEastAsia" w:cstheme="minorEastAsia"/>
          <w:b/>
          <w:bCs/>
          <w:color w:val="000000"/>
          <w:kern w:val="0"/>
          <w:sz w:val="24"/>
        </w:rPr>
      </w:pPr>
      <w:r>
        <w:rPr>
          <w:rFonts w:hint="eastAsia" w:asciiTheme="minorEastAsia" w:hAnsiTheme="minorEastAsia" w:eastAsiaTheme="minorEastAsia" w:cstheme="minorEastAsia"/>
          <w:b/>
          <w:bCs/>
          <w:color w:val="000000"/>
          <w:kern w:val="0"/>
          <w:sz w:val="24"/>
        </w:rPr>
        <w:t>第八条  争议</w:t>
      </w:r>
      <w:r>
        <w:rPr>
          <w:rFonts w:hint="eastAsia" w:asciiTheme="minorEastAsia" w:hAnsiTheme="minorEastAsia" w:eastAsiaTheme="minorEastAsia" w:cstheme="minorEastAsia"/>
          <w:b/>
          <w:bCs/>
          <w:color w:val="auto"/>
          <w:kern w:val="0"/>
          <w:sz w:val="24"/>
        </w:rPr>
        <w:t>的</w:t>
      </w:r>
      <w:r>
        <w:rPr>
          <w:rFonts w:hint="eastAsia" w:asciiTheme="minorEastAsia" w:hAnsiTheme="minorEastAsia" w:eastAsiaTheme="minorEastAsia" w:cstheme="minorEastAsia"/>
          <w:b/>
          <w:bCs/>
          <w:color w:val="000000"/>
          <w:kern w:val="0"/>
          <w:sz w:val="24"/>
        </w:rPr>
        <w:t>解决方式</w:t>
      </w:r>
    </w:p>
    <w:p>
      <w:pPr>
        <w:widowControl/>
        <w:spacing w:line="440" w:lineRule="exact"/>
        <w:ind w:firstLine="480" w:firstLineChars="200"/>
        <w:rPr>
          <w:rFonts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本合同存在未尽事宜或对合同条款的履行发生争议的，经双方友好协商，协商结果以“补充协议书”形式作为合同附件，双方“补充协议书”的内容不得违反法律法规及相关规定。</w:t>
      </w:r>
    </w:p>
    <w:p>
      <w:pPr>
        <w:pStyle w:val="5"/>
        <w:spacing w:line="440" w:lineRule="exact"/>
        <w:ind w:firstLine="480" w:firstLineChars="200"/>
        <w:rPr>
          <w:rFonts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若甲、乙双方在本合同履行过程中发生争议的，双方可以协商解决；协商不成或者一方不愿协商的，则任何一方均可向本合同履行地人民法院提起诉讼。</w:t>
      </w:r>
    </w:p>
    <w:p>
      <w:pPr>
        <w:widowControl/>
        <w:spacing w:line="440" w:lineRule="exact"/>
        <w:ind w:firstLine="482" w:firstLineChars="200"/>
        <w:rPr>
          <w:rFonts w:asciiTheme="minorEastAsia" w:hAnsiTheme="minorEastAsia" w:eastAsiaTheme="minorEastAsia" w:cstheme="minorEastAsia"/>
          <w:color w:val="auto"/>
          <w:kern w:val="0"/>
          <w:sz w:val="24"/>
        </w:rPr>
      </w:pPr>
      <w:r>
        <w:rPr>
          <w:rFonts w:hint="eastAsia" w:asciiTheme="minorEastAsia" w:hAnsiTheme="minorEastAsia" w:eastAsiaTheme="minorEastAsia" w:cstheme="minorEastAsia"/>
          <w:b/>
          <w:bCs/>
          <w:color w:val="auto"/>
          <w:kern w:val="0"/>
          <w:sz w:val="24"/>
        </w:rPr>
        <w:t>第九条  其他条款</w:t>
      </w:r>
    </w:p>
    <w:p>
      <w:pPr>
        <w:widowControl/>
        <w:spacing w:line="440" w:lineRule="exact"/>
        <w:ind w:firstLine="480" w:firstLineChars="200"/>
        <w:rPr>
          <w:rFonts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1、本合同自</w:t>
      </w:r>
      <w:r>
        <w:rPr>
          <w:rFonts w:hint="eastAsia" w:asciiTheme="minorEastAsia" w:hAnsiTheme="minorEastAsia" w:eastAsiaTheme="minorEastAsia" w:cstheme="minorEastAsia"/>
          <w:color w:val="auto"/>
          <w:kern w:val="0"/>
          <w:sz w:val="24"/>
        </w:rPr>
        <w:t>甲、乙双方有权代表签字或盖章</w:t>
      </w:r>
      <w:r>
        <w:rPr>
          <w:rFonts w:hint="eastAsia" w:asciiTheme="minorEastAsia" w:hAnsiTheme="minorEastAsia" w:eastAsiaTheme="minorEastAsia" w:cstheme="minorEastAsia"/>
          <w:color w:val="auto"/>
          <w:sz w:val="24"/>
        </w:rPr>
        <w:t>并盖</w:t>
      </w:r>
      <w:r>
        <w:rPr>
          <w:rFonts w:hint="eastAsia" w:asciiTheme="minorEastAsia" w:hAnsiTheme="minorEastAsia" w:eastAsiaTheme="minorEastAsia" w:cstheme="minorEastAsia"/>
          <w:color w:val="000000"/>
          <w:sz w:val="24"/>
        </w:rPr>
        <w:t>单位公章</w:t>
      </w:r>
      <w:r>
        <w:rPr>
          <w:rFonts w:hint="eastAsia" w:asciiTheme="minorEastAsia" w:hAnsiTheme="minorEastAsia" w:eastAsiaTheme="minorEastAsia" w:cstheme="minorEastAsia"/>
          <w:color w:val="000000"/>
          <w:kern w:val="0"/>
          <w:sz w:val="24"/>
        </w:rPr>
        <w:t>之日起生</w:t>
      </w:r>
      <w:r>
        <w:rPr>
          <w:rFonts w:hint="eastAsia" w:asciiTheme="minorEastAsia" w:hAnsiTheme="minorEastAsia" w:eastAsiaTheme="minorEastAsia" w:cstheme="minorEastAsia"/>
          <w:color w:val="auto"/>
          <w:kern w:val="0"/>
          <w:sz w:val="24"/>
        </w:rPr>
        <w:t>效。</w:t>
      </w:r>
      <w:r>
        <w:rPr>
          <w:rFonts w:hint="eastAsia" w:asciiTheme="minorEastAsia" w:hAnsiTheme="minorEastAsia" w:eastAsiaTheme="minorEastAsia" w:cstheme="minorEastAsia"/>
          <w:color w:val="000000"/>
          <w:kern w:val="0"/>
          <w:sz w:val="24"/>
        </w:rPr>
        <w:t>本合</w:t>
      </w:r>
      <w:r>
        <w:rPr>
          <w:rFonts w:hint="eastAsia" w:asciiTheme="minorEastAsia" w:hAnsiTheme="minorEastAsia" w:eastAsiaTheme="minorEastAsia" w:cstheme="minorEastAsia"/>
          <w:color w:val="auto"/>
          <w:kern w:val="0"/>
          <w:sz w:val="24"/>
        </w:rPr>
        <w:t>同一式二份，</w:t>
      </w:r>
      <w:r>
        <w:rPr>
          <w:rFonts w:hint="eastAsia" w:asciiTheme="minorEastAsia" w:hAnsiTheme="minorEastAsia" w:eastAsiaTheme="minorEastAsia" w:cstheme="minorEastAsia"/>
          <w:color w:val="auto"/>
          <w:sz w:val="24"/>
        </w:rPr>
        <w:t>中文书写，</w:t>
      </w:r>
      <w:r>
        <w:rPr>
          <w:rFonts w:hint="eastAsia" w:asciiTheme="minorEastAsia" w:hAnsiTheme="minorEastAsia" w:eastAsiaTheme="minorEastAsia" w:cstheme="minorEastAsia"/>
          <w:color w:val="auto"/>
          <w:kern w:val="0"/>
          <w:sz w:val="24"/>
        </w:rPr>
        <w:t>甲、乙双方各执一份，具有同等法律效力；与本采购项目有关的“补充协议书”为本合同不可分割的一部分，与本合同具有</w:t>
      </w:r>
      <w:r>
        <w:rPr>
          <w:rFonts w:hint="eastAsia" w:asciiTheme="minorEastAsia" w:hAnsiTheme="minorEastAsia" w:eastAsiaTheme="minorEastAsia" w:cstheme="minorEastAsia"/>
          <w:color w:val="000000"/>
          <w:kern w:val="0"/>
          <w:sz w:val="24"/>
        </w:rPr>
        <w:t>同等法律效力。</w:t>
      </w:r>
    </w:p>
    <w:p>
      <w:pPr>
        <w:widowControl/>
        <w:spacing w:line="440" w:lineRule="exact"/>
        <w:ind w:firstLine="480" w:firstLineChars="200"/>
        <w:rPr>
          <w:rFonts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2、在签署本合同前，合同双方均已全面知悉本合同，并充分理解合同全部条款的含义。</w:t>
      </w:r>
    </w:p>
    <w:p>
      <w:pPr>
        <w:spacing w:line="440" w:lineRule="exact"/>
        <w:rPr>
          <w:rFonts w:hint="eastAsia" w:asciiTheme="minorEastAsia" w:hAnsiTheme="minorEastAsia" w:eastAsiaTheme="minorEastAsia" w:cstheme="minorEastAsia"/>
          <w:color w:val="000000"/>
          <w:kern w:val="0"/>
          <w:sz w:val="24"/>
        </w:rPr>
      </w:pPr>
    </w:p>
    <w:p>
      <w:pPr>
        <w:spacing w:line="440" w:lineRule="exact"/>
        <w:rPr>
          <w:rFonts w:hint="eastAsia" w:asciiTheme="minorEastAsia" w:hAnsiTheme="minorEastAsia" w:eastAsiaTheme="minorEastAsia" w:cstheme="minorEastAsia"/>
          <w:color w:val="000000"/>
          <w:kern w:val="0"/>
          <w:sz w:val="24"/>
        </w:rPr>
      </w:pPr>
    </w:p>
    <w:p>
      <w:pPr>
        <w:spacing w:line="440" w:lineRule="exact"/>
        <w:rPr>
          <w:rFonts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甲方(盖章)                         乙方(盖章)</w:t>
      </w:r>
    </w:p>
    <w:p>
      <w:pPr>
        <w:spacing w:line="440" w:lineRule="exact"/>
        <w:rPr>
          <w:rFonts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法定代表人（签章）：               法定代表人（签章）：</w:t>
      </w:r>
    </w:p>
    <w:p>
      <w:pPr>
        <w:spacing w:line="440" w:lineRule="exact"/>
        <w:rPr>
          <w:rFonts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地址：                             地址：</w:t>
      </w:r>
    </w:p>
    <w:p>
      <w:pPr>
        <w:spacing w:line="440" w:lineRule="exact"/>
        <w:rPr>
          <w:rFonts w:hint="eastAsia"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联系人及手机：                     联系人及手机：</w:t>
      </w:r>
    </w:p>
    <w:p>
      <w:pPr>
        <w:pStyle w:val="2"/>
        <w:rPr>
          <w:rFonts w:hint="eastAsia"/>
          <w:sz w:val="24"/>
        </w:rPr>
      </w:pPr>
    </w:p>
    <w:p>
      <w:pPr>
        <w:pStyle w:val="2"/>
        <w:rPr>
          <w:rFonts w:hint="eastAsia"/>
          <w:color w:val="auto"/>
          <w:sz w:val="24"/>
        </w:rPr>
      </w:pPr>
      <w:r>
        <w:rPr>
          <w:rFonts w:hint="eastAsia"/>
          <w:color w:val="auto"/>
          <w:sz w:val="24"/>
        </w:rPr>
        <w:t>签订日期：    年  月  日           签订日期：    年  月  日</w:t>
      </w:r>
    </w:p>
    <w:p>
      <w:pPr>
        <w:pStyle w:val="2"/>
        <w:rPr>
          <w:rFonts w:ascii="宋体" w:hAnsi="宋体"/>
          <w:sz w:val="24"/>
        </w:rPr>
      </w:pPr>
    </w:p>
    <w:p>
      <w:pPr>
        <w:pStyle w:val="9"/>
        <w:widowControl/>
        <w:spacing w:before="75" w:beforeAutospacing="0" w:after="75" w:afterAutospacing="0"/>
        <w:jc w:val="both"/>
        <w:rPr>
          <w:rStyle w:val="11"/>
          <w:rFonts w:hint="eastAsia" w:ascii="宋体" w:hAnsi="宋体" w:cs="宋体"/>
          <w:color w:val="000000"/>
          <w:sz w:val="31"/>
          <w:szCs w:val="31"/>
        </w:rPr>
      </w:pPr>
    </w:p>
    <w:p>
      <w:pPr>
        <w:pStyle w:val="15"/>
        <w:jc w:val="center"/>
        <w:outlineLvl w:val="1"/>
        <w:rPr>
          <w:b/>
          <w:sz w:val="36"/>
        </w:rPr>
      </w:pPr>
    </w:p>
    <w:p>
      <w:pPr>
        <w:pStyle w:val="15"/>
        <w:jc w:val="center"/>
        <w:outlineLvl w:val="1"/>
        <w:rPr>
          <w:b/>
          <w:sz w:val="36"/>
        </w:rPr>
      </w:pPr>
    </w:p>
    <w:p>
      <w:pPr>
        <w:pStyle w:val="15"/>
        <w:jc w:val="center"/>
        <w:outlineLvl w:val="1"/>
        <w:rPr>
          <w:b/>
          <w:sz w:val="36"/>
        </w:rPr>
      </w:pPr>
    </w:p>
    <w:p>
      <w:pPr>
        <w:pStyle w:val="15"/>
        <w:jc w:val="center"/>
        <w:outlineLvl w:val="1"/>
        <w:rPr>
          <w:b/>
          <w:sz w:val="36"/>
        </w:rPr>
      </w:pPr>
    </w:p>
    <w:p>
      <w:pPr>
        <w:pStyle w:val="15"/>
        <w:jc w:val="left"/>
      </w:pPr>
    </w:p>
    <w:p>
      <w:pPr>
        <w:pStyle w:val="15"/>
        <w:jc w:val="left"/>
      </w:pPr>
    </w:p>
    <w:p>
      <w:pPr>
        <w:pStyle w:val="15"/>
        <w:jc w:val="left"/>
      </w:pPr>
    </w:p>
    <w:p>
      <w:pPr>
        <w:pStyle w:val="15"/>
        <w:jc w:val="left"/>
      </w:pPr>
      <w:r>
        <w:t xml:space="preserve"> </w:t>
      </w:r>
    </w:p>
    <w:p>
      <w:pPr>
        <w:pStyle w:val="15"/>
        <w:jc w:val="left"/>
        <w:rPr>
          <w:rFonts w:hint="eastAsia"/>
          <w:lang w:val="en-US" w:eastAsia="zh-Hans"/>
        </w:rPr>
      </w:pPr>
    </w:p>
    <w:p>
      <w:pPr>
        <w:numPr>
          <w:ilvl w:val="0"/>
          <w:numId w:val="0"/>
        </w:numPr>
        <w:spacing w:line="440" w:lineRule="exact"/>
        <w:ind w:firstLine="2168" w:firstLineChars="600"/>
        <w:jc w:val="both"/>
        <w:outlineLvl w:val="0"/>
        <w:rPr>
          <w:rFonts w:hint="eastAsia" w:ascii="宋体" w:hAnsi="宋体"/>
          <w:b/>
          <w:color w:val="000000"/>
          <w:sz w:val="36"/>
          <w:szCs w:val="36"/>
          <w:highlight w:val="none"/>
        </w:rPr>
      </w:pPr>
      <w:bookmarkStart w:id="17" w:name="_Toc489962469"/>
      <w:bookmarkStart w:id="82" w:name="_GoBack"/>
      <w:bookmarkEnd w:id="82"/>
      <w:r>
        <w:rPr>
          <w:rFonts w:hint="eastAsia" w:ascii="宋体" w:hAnsi="宋体"/>
          <w:b/>
          <w:color w:val="000000"/>
          <w:sz w:val="36"/>
          <w:szCs w:val="36"/>
          <w:highlight w:val="none"/>
          <w:lang w:val="en-US" w:eastAsia="zh-CN"/>
        </w:rPr>
        <w:t>第三章  投标</w:t>
      </w:r>
      <w:r>
        <w:rPr>
          <w:rFonts w:hint="eastAsia" w:ascii="宋体" w:hAnsi="宋体"/>
          <w:b/>
          <w:color w:val="000000"/>
          <w:sz w:val="36"/>
          <w:szCs w:val="36"/>
          <w:highlight w:val="none"/>
        </w:rPr>
        <w:t>文件格式</w:t>
      </w:r>
      <w:bookmarkEnd w:id="17"/>
    </w:p>
    <w:p>
      <w:pPr>
        <w:numPr>
          <w:ilvl w:val="0"/>
          <w:numId w:val="0"/>
        </w:numPr>
        <w:spacing w:line="440" w:lineRule="exact"/>
        <w:jc w:val="both"/>
        <w:outlineLvl w:val="0"/>
        <w:rPr>
          <w:rFonts w:hint="eastAsia" w:ascii="宋体" w:hAnsi="宋体"/>
          <w:b/>
          <w:color w:val="000000"/>
          <w:sz w:val="36"/>
          <w:szCs w:val="36"/>
          <w:highlight w:val="none"/>
        </w:rPr>
      </w:pPr>
    </w:p>
    <w:p>
      <w:pPr>
        <w:numPr>
          <w:ilvl w:val="0"/>
          <w:numId w:val="0"/>
        </w:numPr>
        <w:spacing w:line="440" w:lineRule="exact"/>
        <w:jc w:val="both"/>
        <w:outlineLvl w:val="0"/>
        <w:rPr>
          <w:rFonts w:hint="eastAsia" w:ascii="宋体" w:hAnsi="宋体"/>
          <w:b/>
          <w:color w:val="000000"/>
          <w:sz w:val="36"/>
          <w:szCs w:val="36"/>
          <w:highlight w:val="none"/>
        </w:rPr>
      </w:pPr>
    </w:p>
    <w:tbl>
      <w:tblPr>
        <w:tblStyle w:val="13"/>
        <w:tblW w:w="810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83" w:hRule="atLeast"/>
          <w:jc w:val="center"/>
        </w:trPr>
        <w:tc>
          <w:tcPr>
            <w:tcW w:w="8100" w:type="dxa"/>
          </w:tcPr>
          <w:p>
            <w:pPr>
              <w:autoSpaceDE w:val="0"/>
              <w:autoSpaceDN w:val="0"/>
              <w:adjustRightInd w:val="0"/>
              <w:spacing w:before="120"/>
              <w:jc w:val="left"/>
              <w:rPr>
                <w:rFonts w:ascii="宋体" w:hAnsi="宋体"/>
                <w:color w:val="000000"/>
                <w:sz w:val="24"/>
                <w:highlight w:val="none"/>
              </w:rPr>
            </w:pPr>
            <w:r>
              <w:rPr>
                <w:rFonts w:hint="eastAsia" w:ascii="宋体" w:hAnsi="宋体"/>
                <w:color w:val="000000"/>
                <w:sz w:val="24"/>
                <w:highlight w:val="none"/>
                <w:lang w:val="zh-CN"/>
              </w:rPr>
              <w:t>注释：</w:t>
            </w:r>
            <w:r>
              <w:rPr>
                <w:rFonts w:hint="eastAsia" w:ascii="宋体" w:hAnsi="宋体"/>
                <w:color w:val="000000"/>
                <w:sz w:val="24"/>
                <w:highlight w:val="none"/>
              </w:rPr>
              <w:t xml:space="preserve"> </w:t>
            </w:r>
          </w:p>
          <w:p>
            <w:pPr>
              <w:autoSpaceDE w:val="0"/>
              <w:autoSpaceDN w:val="0"/>
              <w:adjustRightInd w:val="0"/>
              <w:spacing w:before="120"/>
              <w:ind w:left="388" w:right="132" w:firstLine="480"/>
              <w:jc w:val="left"/>
              <w:rPr>
                <w:rFonts w:ascii="宋体" w:hAnsi="宋体"/>
                <w:color w:val="000000"/>
                <w:sz w:val="24"/>
                <w:highlight w:val="none"/>
                <w:lang w:val="zh-CN"/>
              </w:rPr>
            </w:pPr>
            <w:r>
              <w:rPr>
                <w:rFonts w:hint="eastAsia" w:ascii="宋体" w:hAnsi="宋体"/>
                <w:color w:val="000000"/>
                <w:sz w:val="24"/>
                <w:highlight w:val="none"/>
                <w:lang w:val="zh-CN"/>
              </w:rPr>
              <w:t>《</w:t>
            </w:r>
            <w:r>
              <w:rPr>
                <w:rFonts w:hint="eastAsia" w:ascii="宋体" w:hAnsi="宋体"/>
                <w:color w:val="000000"/>
                <w:sz w:val="24"/>
                <w:highlight w:val="none"/>
                <w:lang w:val="en-US" w:eastAsia="zh-CN"/>
              </w:rPr>
              <w:t>投标</w:t>
            </w:r>
            <w:r>
              <w:rPr>
                <w:rFonts w:hint="eastAsia" w:ascii="宋体" w:hAnsi="宋体"/>
                <w:color w:val="000000"/>
                <w:sz w:val="24"/>
                <w:highlight w:val="none"/>
                <w:lang w:val="zh-CN"/>
              </w:rPr>
              <w:t>文件格式》是</w:t>
            </w:r>
            <w:r>
              <w:rPr>
                <w:rFonts w:hint="eastAsia" w:ascii="宋体" w:hAnsi="宋体"/>
                <w:color w:val="000000"/>
                <w:sz w:val="24"/>
                <w:highlight w:val="none"/>
                <w:lang w:val="en-US" w:eastAsia="zh-CN"/>
              </w:rPr>
              <w:t>投标人</w:t>
            </w:r>
            <w:r>
              <w:rPr>
                <w:rFonts w:hint="eastAsia" w:ascii="宋体" w:hAnsi="宋体"/>
                <w:color w:val="000000"/>
                <w:sz w:val="24"/>
                <w:highlight w:val="none"/>
                <w:lang w:val="zh-CN"/>
              </w:rPr>
              <w:t>的部分</w:t>
            </w:r>
            <w:r>
              <w:rPr>
                <w:rFonts w:hint="eastAsia" w:ascii="宋体" w:hAnsi="宋体"/>
                <w:color w:val="000000"/>
                <w:sz w:val="24"/>
                <w:highlight w:val="none"/>
                <w:lang w:val="en-US" w:eastAsia="zh-CN"/>
              </w:rPr>
              <w:t>投标</w:t>
            </w:r>
            <w:r>
              <w:rPr>
                <w:rFonts w:hint="eastAsia" w:ascii="宋体" w:hAnsi="宋体"/>
                <w:color w:val="000000"/>
                <w:sz w:val="24"/>
                <w:highlight w:val="none"/>
                <w:lang w:val="zh-CN"/>
              </w:rPr>
              <w:t>文件格式和签订合同时所需文件的格式。</w:t>
            </w:r>
            <w:r>
              <w:rPr>
                <w:rFonts w:hint="eastAsia" w:ascii="宋体" w:hAnsi="宋体"/>
                <w:color w:val="000000"/>
                <w:sz w:val="24"/>
                <w:highlight w:val="none"/>
                <w:lang w:val="en-US" w:eastAsia="zh-CN"/>
              </w:rPr>
              <w:t>投标人</w:t>
            </w:r>
            <w:r>
              <w:rPr>
                <w:rFonts w:hint="eastAsia" w:ascii="宋体" w:hAnsi="宋体"/>
                <w:color w:val="000000"/>
                <w:sz w:val="24"/>
                <w:highlight w:val="none"/>
                <w:lang w:val="zh-CN"/>
              </w:rPr>
              <w:t>应参照这些格式文件制作</w:t>
            </w:r>
            <w:r>
              <w:rPr>
                <w:rFonts w:hint="eastAsia" w:ascii="宋体" w:hAnsi="宋体"/>
                <w:color w:val="000000"/>
                <w:sz w:val="24"/>
                <w:highlight w:val="none"/>
                <w:lang w:val="en-US" w:eastAsia="zh-CN"/>
              </w:rPr>
              <w:t>投标</w:t>
            </w:r>
            <w:r>
              <w:rPr>
                <w:rFonts w:hint="eastAsia" w:ascii="宋体" w:hAnsi="宋体"/>
                <w:color w:val="000000"/>
                <w:sz w:val="24"/>
                <w:highlight w:val="none"/>
                <w:lang w:val="zh-CN"/>
              </w:rPr>
              <w:t>文件。</w:t>
            </w:r>
          </w:p>
        </w:tc>
      </w:tr>
    </w:tbl>
    <w:p>
      <w:pPr>
        <w:pStyle w:val="24"/>
        <w:snapToGrid w:val="0"/>
        <w:spacing w:line="440" w:lineRule="exact"/>
        <w:ind w:left="0" w:leftChars="0" w:firstLine="0" w:firstLineChars="0"/>
        <w:rPr>
          <w:rFonts w:ascii="宋体" w:hAnsi="宋体"/>
          <w:b/>
          <w:bCs/>
          <w:color w:val="000000"/>
          <w:sz w:val="36"/>
          <w:szCs w:val="36"/>
          <w:highlight w:val="none"/>
        </w:rPr>
      </w:pPr>
    </w:p>
    <w:p>
      <w:pPr>
        <w:pStyle w:val="24"/>
        <w:snapToGrid w:val="0"/>
        <w:spacing w:line="440" w:lineRule="exact"/>
        <w:ind w:firstLine="3889" w:firstLineChars="1076"/>
        <w:rPr>
          <w:rFonts w:ascii="宋体" w:hAnsi="宋体"/>
          <w:b/>
          <w:bCs/>
          <w:color w:val="000000"/>
          <w:sz w:val="36"/>
          <w:szCs w:val="36"/>
          <w:highlight w:val="none"/>
        </w:rPr>
      </w:pPr>
    </w:p>
    <w:p>
      <w:pPr>
        <w:pStyle w:val="24"/>
        <w:snapToGrid w:val="0"/>
        <w:spacing w:line="440" w:lineRule="exact"/>
        <w:ind w:firstLine="3889" w:firstLineChars="1076"/>
        <w:rPr>
          <w:rFonts w:ascii="宋体" w:hAnsi="宋体"/>
          <w:b/>
          <w:bCs/>
          <w:color w:val="000000"/>
          <w:sz w:val="36"/>
          <w:szCs w:val="36"/>
          <w:highlight w:val="none"/>
        </w:rPr>
      </w:pPr>
    </w:p>
    <w:p>
      <w:pPr>
        <w:tabs>
          <w:tab w:val="left" w:pos="1782"/>
          <w:tab w:val="center" w:pos="4935"/>
        </w:tabs>
        <w:ind w:firstLine="2530" w:firstLineChars="300"/>
        <w:jc w:val="both"/>
        <w:rPr>
          <w:rFonts w:ascii="宋体" w:hAnsi="宋体"/>
          <w:b/>
          <w:color w:val="000000"/>
          <w:sz w:val="84"/>
          <w:szCs w:val="84"/>
          <w:highlight w:val="none"/>
        </w:rPr>
      </w:pPr>
      <w:r>
        <w:rPr>
          <w:rFonts w:hint="eastAsia" w:ascii="宋体" w:hAnsi="宋体"/>
          <w:b/>
          <w:color w:val="000000"/>
          <w:sz w:val="84"/>
          <w:szCs w:val="84"/>
          <w:highlight w:val="none"/>
          <w:lang w:val="en-US" w:eastAsia="zh-CN"/>
        </w:rPr>
        <w:t>投标</w:t>
      </w:r>
      <w:r>
        <w:rPr>
          <w:rFonts w:hint="eastAsia" w:ascii="宋体" w:hAnsi="宋体"/>
          <w:b/>
          <w:color w:val="000000"/>
          <w:sz w:val="84"/>
          <w:szCs w:val="84"/>
          <w:highlight w:val="none"/>
        </w:rPr>
        <w:t>文件</w:t>
      </w:r>
    </w:p>
    <w:p>
      <w:pPr>
        <w:rPr>
          <w:rFonts w:ascii="宋体" w:hAnsi="宋体"/>
          <w:color w:val="000000"/>
          <w:highlight w:val="none"/>
        </w:rPr>
      </w:pPr>
      <w:bookmarkStart w:id="18" w:name="_Toc281390125"/>
      <w:bookmarkEnd w:id="18"/>
      <w:bookmarkStart w:id="19" w:name="_Toc281390235"/>
      <w:bookmarkEnd w:id="19"/>
      <w:bookmarkStart w:id="20" w:name="_Toc283130561"/>
      <w:bookmarkEnd w:id="20"/>
      <w:bookmarkStart w:id="21" w:name="_Toc287260889"/>
      <w:bookmarkEnd w:id="21"/>
      <w:bookmarkStart w:id="22" w:name="_Toc287952091"/>
      <w:bookmarkEnd w:id="22"/>
      <w:bookmarkStart w:id="23" w:name="_Toc286823039"/>
      <w:bookmarkEnd w:id="23"/>
      <w:bookmarkStart w:id="24" w:name="_Toc282070302"/>
      <w:bookmarkEnd w:id="24"/>
      <w:bookmarkStart w:id="25" w:name="_Toc282070239"/>
      <w:bookmarkEnd w:id="25"/>
      <w:bookmarkStart w:id="26" w:name="_Toc281390059"/>
      <w:bookmarkEnd w:id="26"/>
      <w:bookmarkStart w:id="27" w:name="_Toc286744396"/>
      <w:bookmarkEnd w:id="27"/>
      <w:bookmarkStart w:id="28" w:name="_Toc283129853"/>
      <w:bookmarkEnd w:id="28"/>
      <w:bookmarkStart w:id="29" w:name="_Toc279178036"/>
      <w:bookmarkEnd w:id="29"/>
      <w:bookmarkStart w:id="30" w:name="_Toc286847081"/>
      <w:bookmarkEnd w:id="30"/>
      <w:bookmarkStart w:id="31" w:name="_Toc287952152"/>
      <w:bookmarkEnd w:id="31"/>
    </w:p>
    <w:p>
      <w:pPr>
        <w:rPr>
          <w:rFonts w:ascii="宋体" w:hAnsi="宋体"/>
          <w:b/>
          <w:color w:val="000000"/>
          <w:sz w:val="72"/>
          <w:highlight w:val="none"/>
        </w:rPr>
      </w:pPr>
    </w:p>
    <w:p>
      <w:pPr>
        <w:rPr>
          <w:rFonts w:ascii="宋体" w:hAnsi="宋体"/>
          <w:b/>
          <w:color w:val="000000"/>
          <w:sz w:val="36"/>
          <w:highlight w:val="none"/>
        </w:rPr>
      </w:pPr>
    </w:p>
    <w:p>
      <w:pPr>
        <w:pStyle w:val="15"/>
        <w:ind w:firstLine="964" w:firstLineChars="300"/>
        <w:jc w:val="both"/>
        <w:outlineLvl w:val="2"/>
        <w:rPr>
          <w:sz w:val="32"/>
          <w:szCs w:val="32"/>
        </w:rPr>
      </w:pPr>
      <w:r>
        <w:rPr>
          <w:rFonts w:hint="eastAsia" w:asciiTheme="minorEastAsia" w:hAnsiTheme="minorEastAsia" w:eastAsiaTheme="minorEastAsia" w:cstheme="minorEastAsia"/>
          <w:b/>
          <w:color w:val="000000"/>
          <w:sz w:val="32"/>
          <w:szCs w:val="32"/>
          <w:highlight w:val="none"/>
        </w:rPr>
        <w:t>项目名称：</w:t>
      </w:r>
      <w:r>
        <w:rPr>
          <w:rFonts w:hint="eastAsia"/>
          <w:b/>
          <w:sz w:val="32"/>
          <w:szCs w:val="32"/>
          <w:u w:val="single"/>
          <w:lang w:eastAsia="zh-CN"/>
        </w:rPr>
        <w:t>液化天然气</w:t>
      </w:r>
      <w:r>
        <w:rPr>
          <w:rFonts w:hint="eastAsia"/>
          <w:b/>
          <w:sz w:val="32"/>
          <w:szCs w:val="32"/>
          <w:u w:val="single"/>
          <w:lang w:val="en-US" w:eastAsia="zh-CN"/>
        </w:rPr>
        <w:t>采购</w:t>
      </w:r>
      <w:r>
        <w:rPr>
          <w:rFonts w:hint="eastAsia"/>
          <w:b/>
          <w:sz w:val="32"/>
          <w:szCs w:val="32"/>
          <w:u w:val="single"/>
          <w:lang w:eastAsia="zh-CN"/>
        </w:rPr>
        <w:t>项目</w:t>
      </w:r>
    </w:p>
    <w:p>
      <w:pPr>
        <w:ind w:firstLine="321" w:firstLineChars="100"/>
        <w:rPr>
          <w:rFonts w:hint="eastAsia" w:asciiTheme="minorEastAsia" w:hAnsiTheme="minorEastAsia" w:eastAsiaTheme="minorEastAsia" w:cstheme="minorEastAsia"/>
          <w:b/>
          <w:bCs w:val="0"/>
          <w:color w:val="000000"/>
          <w:sz w:val="32"/>
          <w:szCs w:val="32"/>
          <w:highlight w:val="none"/>
          <w:u w:val="single"/>
          <w:lang w:val="en-US" w:eastAsia="zh-CN"/>
        </w:rPr>
      </w:pPr>
    </w:p>
    <w:p>
      <w:pPr>
        <w:pStyle w:val="15"/>
        <w:keepNext w:val="0"/>
        <w:keepLines w:val="0"/>
        <w:pageBreakBefore w:val="0"/>
        <w:kinsoku/>
        <w:wordWrap/>
        <w:overflowPunct/>
        <w:topLinePunct w:val="0"/>
        <w:bidi w:val="0"/>
        <w:spacing w:beforeAutospacing="0" w:afterAutospacing="0" w:line="440" w:lineRule="exact"/>
        <w:ind w:firstLine="964" w:firstLineChars="300"/>
        <w:jc w:val="both"/>
        <w:outlineLvl w:val="2"/>
        <w:rPr>
          <w:rFonts w:hint="eastAsia" w:asciiTheme="minorEastAsia" w:hAnsiTheme="minorEastAsia" w:eastAsiaTheme="minorEastAsia" w:cstheme="minorEastAsia"/>
          <w:b/>
          <w:color w:val="000000"/>
          <w:sz w:val="32"/>
          <w:szCs w:val="32"/>
          <w:highlight w:val="none"/>
          <w:u w:val="single"/>
          <w:lang w:val="en-US"/>
        </w:rPr>
      </w:pPr>
      <w:r>
        <w:rPr>
          <w:rFonts w:hint="eastAsia" w:asciiTheme="minorEastAsia" w:hAnsiTheme="minorEastAsia" w:eastAsiaTheme="minorEastAsia" w:cstheme="minorEastAsia"/>
          <w:b/>
          <w:color w:val="000000"/>
          <w:sz w:val="32"/>
          <w:szCs w:val="32"/>
          <w:highlight w:val="none"/>
        </w:rPr>
        <w:t>项目编号：</w:t>
      </w:r>
      <w:r>
        <w:rPr>
          <w:rFonts w:hint="eastAsia" w:asciiTheme="minorEastAsia" w:hAnsiTheme="minorEastAsia" w:eastAsiaTheme="minorEastAsia" w:cstheme="minorEastAsia"/>
          <w:b w:val="0"/>
          <w:bCs/>
          <w:sz w:val="32"/>
          <w:szCs w:val="32"/>
          <w:u w:val="single"/>
          <w:lang w:val="en-US" w:eastAsia="zh-CN"/>
        </w:rPr>
        <w:t>JPZP-</w:t>
      </w:r>
      <w:r>
        <w:rPr>
          <w:rFonts w:hint="eastAsia" w:asciiTheme="minorEastAsia" w:hAnsiTheme="minorEastAsia" w:eastAsiaTheme="minorEastAsia" w:cstheme="minorEastAsia"/>
          <w:b w:val="0"/>
          <w:bCs/>
          <w:sz w:val="32"/>
          <w:szCs w:val="32"/>
          <w:u w:val="single"/>
          <w:lang w:eastAsia="zh-CN"/>
        </w:rPr>
        <w:t>202</w:t>
      </w:r>
      <w:r>
        <w:rPr>
          <w:rFonts w:hint="eastAsia" w:asciiTheme="minorEastAsia" w:hAnsiTheme="minorEastAsia" w:eastAsiaTheme="minorEastAsia" w:cstheme="minorEastAsia"/>
          <w:b w:val="0"/>
          <w:bCs/>
          <w:sz w:val="32"/>
          <w:szCs w:val="32"/>
          <w:u w:val="single"/>
          <w:lang w:val="en-US" w:eastAsia="zh-CN"/>
        </w:rPr>
        <w:t>4</w:t>
      </w:r>
      <w:r>
        <w:rPr>
          <w:rFonts w:hint="eastAsia" w:asciiTheme="minorEastAsia" w:hAnsiTheme="minorEastAsia" w:eastAsiaTheme="minorEastAsia" w:cstheme="minorEastAsia"/>
          <w:b w:val="0"/>
          <w:bCs/>
          <w:sz w:val="32"/>
          <w:szCs w:val="32"/>
          <w:u w:val="single"/>
          <w:lang w:eastAsia="zh-CN"/>
        </w:rPr>
        <w:t>0</w:t>
      </w:r>
      <w:r>
        <w:rPr>
          <w:rFonts w:hint="eastAsia" w:asciiTheme="minorEastAsia" w:hAnsiTheme="minorEastAsia" w:cstheme="minorEastAsia"/>
          <w:b w:val="0"/>
          <w:bCs/>
          <w:sz w:val="32"/>
          <w:szCs w:val="32"/>
          <w:u w:val="single"/>
          <w:lang w:val="en-US" w:eastAsia="zh-CN"/>
        </w:rPr>
        <w:t>4</w:t>
      </w:r>
    </w:p>
    <w:p>
      <w:pPr>
        <w:rPr>
          <w:rFonts w:ascii="宋体" w:hAnsi="宋体"/>
          <w:b/>
          <w:color w:val="000000"/>
          <w:sz w:val="36"/>
          <w:highlight w:val="none"/>
        </w:rPr>
      </w:pPr>
    </w:p>
    <w:p>
      <w:pPr>
        <w:rPr>
          <w:rFonts w:ascii="宋体" w:hAnsi="宋体"/>
          <w:b/>
          <w:color w:val="000000"/>
          <w:sz w:val="36"/>
          <w:highlight w:val="none"/>
        </w:rPr>
      </w:pPr>
    </w:p>
    <w:p>
      <w:pPr>
        <w:rPr>
          <w:rFonts w:ascii="宋体" w:hAnsi="宋体"/>
          <w:b/>
          <w:color w:val="000000"/>
          <w:sz w:val="36"/>
          <w:highlight w:val="none"/>
          <w:u w:val="single"/>
        </w:rPr>
      </w:pPr>
      <w:r>
        <w:rPr>
          <w:rFonts w:hint="eastAsia" w:ascii="宋体" w:hAnsi="宋体"/>
          <w:b/>
          <w:color w:val="000000"/>
          <w:sz w:val="36"/>
          <w:highlight w:val="none"/>
        </w:rPr>
        <w:t xml:space="preserve">  </w:t>
      </w:r>
      <w:r>
        <w:rPr>
          <w:rFonts w:hint="eastAsia" w:ascii="宋体" w:hAnsi="宋体"/>
          <w:b/>
          <w:color w:val="000000"/>
          <w:sz w:val="36"/>
          <w:highlight w:val="none"/>
          <w:lang w:val="en-US" w:eastAsia="zh-CN"/>
        </w:rPr>
        <w:t>投 标</w:t>
      </w:r>
      <w:r>
        <w:rPr>
          <w:rFonts w:hint="eastAsia" w:ascii="宋体" w:hAnsi="宋体"/>
          <w:b/>
          <w:color w:val="000000"/>
          <w:sz w:val="36"/>
          <w:highlight w:val="none"/>
        </w:rPr>
        <w:t xml:space="preserve"> 人 ：</w:t>
      </w:r>
      <w:r>
        <w:rPr>
          <w:rFonts w:hint="eastAsia" w:ascii="宋体" w:hAnsi="宋体"/>
          <w:b/>
          <w:color w:val="000000"/>
          <w:sz w:val="36"/>
          <w:highlight w:val="none"/>
          <w:u w:val="single"/>
        </w:rPr>
        <w:t xml:space="preserve">           </w:t>
      </w:r>
      <w:r>
        <w:rPr>
          <w:rFonts w:hint="eastAsia" w:ascii="宋体" w:hAnsi="宋体"/>
          <w:b/>
          <w:color w:val="000000"/>
          <w:sz w:val="36"/>
          <w:highlight w:val="none"/>
          <w:u w:val="single"/>
          <w:lang w:val="en-US" w:eastAsia="zh-CN"/>
        </w:rPr>
        <w:t xml:space="preserve">         </w:t>
      </w:r>
      <w:r>
        <w:rPr>
          <w:rFonts w:hint="eastAsia" w:ascii="宋体" w:hAnsi="宋体"/>
          <w:b/>
          <w:color w:val="000000"/>
          <w:sz w:val="36"/>
          <w:highlight w:val="none"/>
          <w:u w:val="single"/>
        </w:rPr>
        <w:t xml:space="preserve">  （加盖公章）</w:t>
      </w:r>
    </w:p>
    <w:p>
      <w:pPr>
        <w:tabs>
          <w:tab w:val="left" w:pos="6720"/>
        </w:tabs>
        <w:rPr>
          <w:rFonts w:ascii="宋体" w:hAnsi="宋体"/>
          <w:b/>
          <w:color w:val="000000"/>
          <w:sz w:val="36"/>
          <w:highlight w:val="none"/>
        </w:rPr>
      </w:pPr>
      <w:r>
        <w:rPr>
          <w:rFonts w:hint="eastAsia" w:ascii="宋体" w:hAnsi="宋体"/>
          <w:b/>
          <w:color w:val="000000"/>
          <w:sz w:val="36"/>
          <w:highlight w:val="none"/>
        </w:rPr>
        <w:t xml:space="preserve">  日    期 ：</w:t>
      </w:r>
      <w:r>
        <w:rPr>
          <w:rFonts w:hint="eastAsia" w:ascii="宋体" w:hAnsi="宋体"/>
          <w:b/>
          <w:color w:val="000000"/>
          <w:sz w:val="36"/>
          <w:highlight w:val="none"/>
          <w:u w:val="single"/>
        </w:rPr>
        <w:t xml:space="preserve"> </w:t>
      </w:r>
      <w:r>
        <w:rPr>
          <w:rFonts w:hint="eastAsia" w:ascii="宋体" w:hAnsi="宋体"/>
          <w:b/>
          <w:color w:val="000000"/>
          <w:sz w:val="36"/>
          <w:highlight w:val="none"/>
          <w:u w:val="single"/>
          <w:lang w:val="en-US" w:eastAsia="zh-CN"/>
        </w:rPr>
        <w:t>2024年  月  日</w:t>
      </w:r>
      <w:r>
        <w:rPr>
          <w:rFonts w:hint="eastAsia" w:ascii="宋体" w:hAnsi="宋体"/>
          <w:b/>
          <w:color w:val="000000"/>
          <w:sz w:val="36"/>
          <w:highlight w:val="none"/>
          <w:u w:val="single"/>
        </w:rPr>
        <w:t xml:space="preserve">           </w:t>
      </w:r>
    </w:p>
    <w:p>
      <w:pPr>
        <w:rPr>
          <w:rFonts w:ascii="宋体" w:hAnsi="宋体"/>
          <w:color w:val="000000"/>
          <w:highlight w:val="none"/>
        </w:rPr>
      </w:pPr>
    </w:p>
    <w:p>
      <w:pPr>
        <w:pStyle w:val="25"/>
        <w:snapToGrid w:val="0"/>
        <w:spacing w:line="420" w:lineRule="atLeast"/>
        <w:ind w:firstLine="3889" w:firstLineChars="1076"/>
        <w:rPr>
          <w:rFonts w:hint="default" w:hAnsi="宋体"/>
          <w:b/>
          <w:bCs/>
          <w:color w:val="000000"/>
          <w:sz w:val="36"/>
          <w:szCs w:val="36"/>
          <w:highlight w:val="none"/>
        </w:rPr>
      </w:pPr>
    </w:p>
    <w:p>
      <w:pPr>
        <w:spacing w:line="440" w:lineRule="exact"/>
        <w:jc w:val="center"/>
        <w:rPr>
          <w:rFonts w:ascii="宋体" w:hAnsi="宋体"/>
          <w:b/>
          <w:color w:val="000000"/>
          <w:sz w:val="32"/>
          <w:szCs w:val="32"/>
          <w:highlight w:val="none"/>
          <w:lang w:val="zh-CN"/>
        </w:rPr>
      </w:pPr>
    </w:p>
    <w:p>
      <w:pPr>
        <w:pStyle w:val="2"/>
        <w:rPr>
          <w:rFonts w:ascii="宋体" w:hAnsi="宋体"/>
          <w:b/>
          <w:color w:val="000000"/>
          <w:sz w:val="32"/>
          <w:szCs w:val="32"/>
          <w:highlight w:val="none"/>
          <w:lang w:val="zh-CN"/>
        </w:rPr>
      </w:pPr>
    </w:p>
    <w:p>
      <w:pPr>
        <w:pStyle w:val="2"/>
        <w:rPr>
          <w:rFonts w:ascii="宋体" w:hAnsi="宋体"/>
          <w:b/>
          <w:color w:val="000000"/>
          <w:sz w:val="32"/>
          <w:szCs w:val="32"/>
          <w:highlight w:val="none"/>
          <w:lang w:val="zh-CN"/>
        </w:rPr>
      </w:pPr>
    </w:p>
    <w:p>
      <w:pPr>
        <w:pStyle w:val="2"/>
        <w:rPr>
          <w:lang w:val="zh-CN"/>
        </w:rPr>
      </w:pPr>
    </w:p>
    <w:p>
      <w:pPr>
        <w:pStyle w:val="2"/>
        <w:rPr>
          <w:lang w:val="zh-CN"/>
        </w:rPr>
      </w:pPr>
    </w:p>
    <w:p>
      <w:pPr>
        <w:pStyle w:val="24"/>
        <w:snapToGrid w:val="0"/>
        <w:spacing w:line="420" w:lineRule="atLeast"/>
        <w:ind w:left="0" w:leftChars="0" w:firstLine="0" w:firstLineChars="0"/>
        <w:rPr>
          <w:rFonts w:ascii="宋体" w:hAnsi="宋体"/>
          <w:b/>
          <w:bCs/>
          <w:color w:val="000000"/>
          <w:sz w:val="36"/>
          <w:szCs w:val="36"/>
          <w:highlight w:val="none"/>
        </w:rPr>
      </w:pPr>
      <w:r>
        <w:rPr>
          <w:rFonts w:hint="eastAsia" w:ascii="宋体" w:hAnsi="宋体"/>
          <w:b/>
          <w:bCs/>
          <w:color w:val="000000"/>
          <w:sz w:val="36"/>
          <w:szCs w:val="36"/>
          <w:highlight w:val="none"/>
          <w:lang w:val="en-US" w:eastAsia="zh-CN"/>
        </w:rPr>
        <w:t xml:space="preserve">                   投标文件</w:t>
      </w:r>
      <w:r>
        <w:rPr>
          <w:rFonts w:ascii="宋体" w:hAnsi="宋体"/>
          <w:b/>
          <w:bCs/>
          <w:color w:val="000000"/>
          <w:sz w:val="36"/>
          <w:szCs w:val="36"/>
          <w:highlight w:val="none"/>
        </w:rPr>
        <w:t>目录</w:t>
      </w:r>
    </w:p>
    <w:p>
      <w:pPr>
        <w:pStyle w:val="24"/>
        <w:snapToGrid w:val="0"/>
        <w:spacing w:line="420" w:lineRule="atLeast"/>
        <w:ind w:left="0" w:leftChars="0" w:firstLine="0" w:firstLineChars="0"/>
        <w:rPr>
          <w:rFonts w:hint="eastAsia" w:ascii="宋体" w:hAnsi="宋体"/>
          <w:color w:val="000000"/>
          <w:sz w:val="24"/>
          <w:highlight w:val="none"/>
          <w:lang w:val="zh-CN"/>
        </w:rPr>
      </w:pPr>
    </w:p>
    <w:p>
      <w:pPr>
        <w:pStyle w:val="24"/>
        <w:keepNext w:val="0"/>
        <w:keepLines w:val="0"/>
        <w:pageBreakBefore w:val="0"/>
        <w:widowControl w:val="0"/>
        <w:kinsoku/>
        <w:wordWrap/>
        <w:overflowPunct/>
        <w:topLinePunct w:val="0"/>
        <w:autoSpaceDE/>
        <w:autoSpaceDN/>
        <w:bidi w:val="0"/>
        <w:adjustRightInd/>
        <w:snapToGrid w:val="0"/>
        <w:spacing w:line="500" w:lineRule="exact"/>
        <w:ind w:left="0" w:leftChars="0" w:firstLine="0" w:firstLineChars="0"/>
        <w:textAlignment w:val="auto"/>
        <w:outlineLvl w:val="9"/>
        <w:rPr>
          <w:rFonts w:hint="eastAsia" w:ascii="仿宋" w:hAnsi="仿宋" w:eastAsia="仿宋" w:cs="仿宋"/>
          <w:color w:val="000000"/>
          <w:sz w:val="28"/>
          <w:szCs w:val="28"/>
          <w:highlight w:val="none"/>
          <w:lang w:val="zh-CN"/>
        </w:rPr>
      </w:pPr>
      <w:r>
        <w:rPr>
          <w:rFonts w:hint="eastAsia" w:ascii="仿宋" w:hAnsi="仿宋" w:eastAsia="仿宋" w:cs="仿宋"/>
          <w:color w:val="000000"/>
          <w:sz w:val="28"/>
          <w:szCs w:val="28"/>
          <w:highlight w:val="none"/>
          <w:lang w:val="zh-CN"/>
        </w:rPr>
        <w:t>1、</w:t>
      </w:r>
      <w:r>
        <w:rPr>
          <w:rFonts w:hint="eastAsia" w:ascii="仿宋" w:hAnsi="仿宋" w:eastAsia="仿宋" w:cs="仿宋"/>
          <w:color w:val="000000"/>
          <w:sz w:val="28"/>
          <w:szCs w:val="28"/>
          <w:highlight w:val="none"/>
          <w:lang w:val="en-US" w:eastAsia="zh-CN"/>
        </w:rPr>
        <w:t>投标</w:t>
      </w:r>
      <w:r>
        <w:rPr>
          <w:rFonts w:hint="eastAsia" w:ascii="仿宋" w:hAnsi="仿宋" w:eastAsia="仿宋" w:cs="仿宋"/>
          <w:color w:val="000000"/>
          <w:sz w:val="28"/>
          <w:szCs w:val="28"/>
          <w:highlight w:val="none"/>
          <w:lang w:val="zh-CN"/>
        </w:rPr>
        <w:t>书</w:t>
      </w:r>
    </w:p>
    <w:p>
      <w:pPr>
        <w:pStyle w:val="24"/>
        <w:keepNext w:val="0"/>
        <w:keepLines w:val="0"/>
        <w:pageBreakBefore w:val="0"/>
        <w:widowControl w:val="0"/>
        <w:kinsoku/>
        <w:wordWrap/>
        <w:overflowPunct/>
        <w:topLinePunct w:val="0"/>
        <w:autoSpaceDE/>
        <w:autoSpaceDN/>
        <w:bidi w:val="0"/>
        <w:adjustRightInd/>
        <w:snapToGrid w:val="0"/>
        <w:spacing w:line="500" w:lineRule="exact"/>
        <w:ind w:left="0" w:leftChars="0" w:firstLine="0" w:firstLineChars="0"/>
        <w:textAlignment w:val="auto"/>
        <w:outlineLvl w:val="9"/>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zh-CN"/>
        </w:rPr>
        <w:t>2、授权委托书</w:t>
      </w:r>
      <w:r>
        <w:rPr>
          <w:rFonts w:hint="eastAsia" w:ascii="仿宋" w:hAnsi="仿宋" w:eastAsia="仿宋" w:cs="仿宋"/>
          <w:color w:val="000000"/>
          <w:sz w:val="28"/>
          <w:szCs w:val="28"/>
          <w:highlight w:val="none"/>
          <w:lang w:val="en-US" w:eastAsia="zh-CN"/>
        </w:rPr>
        <w:t xml:space="preserve"> </w:t>
      </w:r>
    </w:p>
    <w:p>
      <w:pPr>
        <w:pStyle w:val="24"/>
        <w:keepNext w:val="0"/>
        <w:keepLines w:val="0"/>
        <w:pageBreakBefore w:val="0"/>
        <w:widowControl w:val="0"/>
        <w:kinsoku/>
        <w:wordWrap/>
        <w:overflowPunct/>
        <w:topLinePunct w:val="0"/>
        <w:autoSpaceDE/>
        <w:autoSpaceDN/>
        <w:bidi w:val="0"/>
        <w:adjustRightInd/>
        <w:snapToGrid w:val="0"/>
        <w:spacing w:line="500" w:lineRule="exact"/>
        <w:ind w:left="0" w:leftChars="0" w:firstLine="0" w:firstLineChars="0"/>
        <w:textAlignment w:val="auto"/>
        <w:outlineLvl w:val="9"/>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3、投标人声明</w:t>
      </w:r>
    </w:p>
    <w:p>
      <w:pPr>
        <w:keepNext w:val="0"/>
        <w:keepLines w:val="0"/>
        <w:pageBreakBefore w:val="0"/>
        <w:widowControl w:val="0"/>
        <w:kinsoku/>
        <w:wordWrap/>
        <w:overflowPunct/>
        <w:topLinePunct w:val="0"/>
        <w:autoSpaceDE/>
        <w:autoSpaceDN/>
        <w:bidi w:val="0"/>
        <w:adjustRightInd/>
        <w:spacing w:line="500" w:lineRule="exact"/>
        <w:textAlignment w:val="auto"/>
        <w:outlineLvl w:val="9"/>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4、</w:t>
      </w:r>
      <w:r>
        <w:rPr>
          <w:rFonts w:hint="eastAsia" w:ascii="仿宋" w:hAnsi="仿宋" w:eastAsia="仿宋" w:cs="仿宋"/>
          <w:b w:val="0"/>
          <w:bCs/>
          <w:color w:val="auto"/>
          <w:sz w:val="28"/>
          <w:szCs w:val="28"/>
        </w:rPr>
        <w:t>退还投标保证金申请函</w:t>
      </w:r>
    </w:p>
    <w:p>
      <w:pPr>
        <w:pStyle w:val="3"/>
        <w:numPr>
          <w:ilvl w:val="1"/>
          <w:numId w:val="0"/>
        </w:numPr>
        <w:tabs>
          <w:tab w:val="left" w:pos="425"/>
        </w:tabs>
        <w:spacing w:before="120" w:after="120" w:line="400" w:lineRule="exact"/>
        <w:ind w:left="567"/>
        <w:jc w:val="center"/>
        <w:rPr>
          <w:rFonts w:hint="eastAsia" w:ascii="宋体" w:hAnsi="宋体"/>
          <w:color w:val="000000"/>
          <w:sz w:val="24"/>
          <w:highlight w:val="none"/>
          <w:lang w:val="en-US" w:eastAsia="zh-CN"/>
        </w:rPr>
      </w:pPr>
      <w:bookmarkStart w:id="32" w:name="_Toc489959686"/>
      <w:bookmarkStart w:id="33" w:name="_Toc489962470"/>
      <w:bookmarkStart w:id="34" w:name="_Toc489961467"/>
      <w:bookmarkStart w:id="35" w:name="_Toc489960319"/>
      <w:r>
        <w:rPr>
          <w:rFonts w:hint="eastAsia" w:ascii="宋体" w:hAnsi="宋体"/>
          <w:color w:val="000000"/>
          <w:sz w:val="24"/>
          <w:highlight w:val="none"/>
          <w:lang w:val="en-US" w:eastAsia="zh-CN"/>
        </w:rPr>
        <w:t xml:space="preserve"> </w:t>
      </w:r>
    </w:p>
    <w:p>
      <w:pPr>
        <w:pStyle w:val="24"/>
        <w:ind w:left="0" w:leftChars="0" w:firstLine="0" w:firstLineChars="0"/>
        <w:rPr>
          <w:rFonts w:hint="eastAsia" w:ascii="宋体" w:hAnsi="宋体"/>
          <w:color w:val="000000"/>
          <w:sz w:val="24"/>
          <w:highlight w:val="none"/>
          <w:lang w:val="en-US" w:eastAsia="zh-CN"/>
        </w:rPr>
      </w:pPr>
    </w:p>
    <w:p>
      <w:pPr>
        <w:pStyle w:val="24"/>
        <w:ind w:left="0" w:leftChars="0" w:firstLine="0" w:firstLineChars="0"/>
        <w:rPr>
          <w:rFonts w:hint="eastAsia" w:ascii="宋体" w:hAnsi="宋体"/>
          <w:color w:val="000000"/>
          <w:sz w:val="24"/>
          <w:highlight w:val="none"/>
          <w:lang w:val="en-US" w:eastAsia="zh-CN"/>
        </w:rPr>
      </w:pPr>
    </w:p>
    <w:p>
      <w:pPr>
        <w:pStyle w:val="24"/>
        <w:ind w:left="0" w:leftChars="0" w:firstLine="0" w:firstLineChars="0"/>
        <w:rPr>
          <w:rFonts w:hint="eastAsia" w:ascii="宋体" w:hAnsi="宋体"/>
          <w:color w:val="000000"/>
          <w:sz w:val="24"/>
          <w:highlight w:val="none"/>
          <w:lang w:val="en-US" w:eastAsia="zh-CN"/>
        </w:rPr>
      </w:pPr>
    </w:p>
    <w:p>
      <w:pPr>
        <w:pStyle w:val="24"/>
        <w:ind w:left="0" w:leftChars="0" w:firstLine="0" w:firstLineChars="0"/>
        <w:rPr>
          <w:rFonts w:hint="eastAsia" w:ascii="宋体" w:hAnsi="宋体"/>
          <w:color w:val="000000"/>
          <w:sz w:val="24"/>
          <w:highlight w:val="none"/>
          <w:lang w:val="en-US" w:eastAsia="zh-CN"/>
        </w:rPr>
      </w:pPr>
    </w:p>
    <w:p>
      <w:pPr>
        <w:pStyle w:val="24"/>
        <w:ind w:left="0" w:leftChars="0" w:firstLine="0" w:firstLineChars="0"/>
        <w:rPr>
          <w:rFonts w:hint="eastAsia" w:ascii="宋体" w:hAnsi="宋体"/>
          <w:color w:val="000000"/>
          <w:sz w:val="24"/>
          <w:highlight w:val="none"/>
          <w:lang w:val="en-US" w:eastAsia="zh-CN"/>
        </w:rPr>
      </w:pPr>
    </w:p>
    <w:p>
      <w:pPr>
        <w:pStyle w:val="24"/>
        <w:ind w:left="0" w:leftChars="0" w:firstLine="0" w:firstLineChars="0"/>
        <w:rPr>
          <w:rFonts w:hint="eastAsia" w:ascii="宋体" w:hAnsi="宋体"/>
          <w:color w:val="000000"/>
          <w:sz w:val="24"/>
          <w:highlight w:val="none"/>
          <w:lang w:val="en-US" w:eastAsia="zh-CN"/>
        </w:rPr>
      </w:pPr>
    </w:p>
    <w:p>
      <w:pPr>
        <w:pStyle w:val="24"/>
        <w:ind w:left="0" w:leftChars="0" w:firstLine="0" w:firstLineChars="0"/>
        <w:rPr>
          <w:rFonts w:hint="eastAsia" w:ascii="宋体" w:hAnsi="宋体"/>
          <w:color w:val="000000"/>
          <w:sz w:val="24"/>
          <w:highlight w:val="none"/>
          <w:lang w:val="en-US" w:eastAsia="zh-CN"/>
        </w:rPr>
      </w:pPr>
    </w:p>
    <w:p>
      <w:pPr>
        <w:pStyle w:val="24"/>
        <w:ind w:left="0" w:leftChars="0" w:firstLine="0" w:firstLineChars="0"/>
        <w:rPr>
          <w:rFonts w:hint="eastAsia" w:ascii="宋体" w:hAnsi="宋体"/>
          <w:color w:val="000000"/>
          <w:sz w:val="24"/>
          <w:highlight w:val="none"/>
          <w:lang w:val="en-US" w:eastAsia="zh-CN"/>
        </w:rPr>
      </w:pPr>
    </w:p>
    <w:p>
      <w:pPr>
        <w:pStyle w:val="24"/>
        <w:ind w:left="0" w:leftChars="0" w:firstLine="0" w:firstLineChars="0"/>
        <w:rPr>
          <w:rFonts w:hint="eastAsia" w:ascii="宋体" w:hAnsi="宋体"/>
          <w:color w:val="000000"/>
          <w:sz w:val="24"/>
          <w:highlight w:val="none"/>
          <w:lang w:val="en-US" w:eastAsia="zh-CN"/>
        </w:rPr>
      </w:pPr>
    </w:p>
    <w:p>
      <w:pPr>
        <w:pStyle w:val="24"/>
        <w:ind w:left="0" w:leftChars="0" w:firstLine="0" w:firstLineChars="0"/>
        <w:rPr>
          <w:rFonts w:hint="eastAsia" w:ascii="宋体" w:hAnsi="宋体"/>
          <w:color w:val="000000"/>
          <w:sz w:val="24"/>
          <w:highlight w:val="none"/>
          <w:lang w:val="en-US" w:eastAsia="zh-CN"/>
        </w:rPr>
      </w:pPr>
    </w:p>
    <w:p>
      <w:pPr>
        <w:pStyle w:val="24"/>
        <w:ind w:left="0" w:leftChars="0" w:firstLine="0" w:firstLineChars="0"/>
        <w:rPr>
          <w:rFonts w:hint="eastAsia" w:ascii="宋体" w:hAnsi="宋体"/>
          <w:color w:val="000000"/>
          <w:sz w:val="24"/>
          <w:highlight w:val="none"/>
          <w:lang w:val="en-US" w:eastAsia="zh-CN"/>
        </w:rPr>
      </w:pPr>
    </w:p>
    <w:p>
      <w:pPr>
        <w:pStyle w:val="24"/>
        <w:ind w:left="0" w:leftChars="0" w:firstLine="0" w:firstLineChars="0"/>
        <w:rPr>
          <w:rFonts w:hint="eastAsia" w:ascii="宋体" w:hAnsi="宋体"/>
          <w:color w:val="000000"/>
          <w:sz w:val="24"/>
          <w:highlight w:val="none"/>
          <w:lang w:val="en-US" w:eastAsia="zh-CN"/>
        </w:rPr>
      </w:pPr>
    </w:p>
    <w:p>
      <w:pPr>
        <w:pStyle w:val="24"/>
        <w:ind w:left="0" w:leftChars="0" w:firstLine="0" w:firstLineChars="0"/>
        <w:rPr>
          <w:rFonts w:hint="eastAsia" w:ascii="宋体" w:hAnsi="宋体"/>
          <w:color w:val="000000"/>
          <w:sz w:val="24"/>
          <w:highlight w:val="none"/>
          <w:lang w:val="en-US" w:eastAsia="zh-CN"/>
        </w:rPr>
      </w:pPr>
    </w:p>
    <w:p>
      <w:pPr>
        <w:pStyle w:val="24"/>
        <w:ind w:left="0" w:leftChars="0" w:firstLine="0" w:firstLineChars="0"/>
        <w:rPr>
          <w:rFonts w:hint="eastAsia" w:ascii="宋体" w:hAnsi="宋体"/>
          <w:color w:val="000000"/>
          <w:sz w:val="24"/>
          <w:highlight w:val="none"/>
          <w:lang w:val="en-US" w:eastAsia="zh-CN"/>
        </w:rPr>
      </w:pPr>
    </w:p>
    <w:p>
      <w:pPr>
        <w:pStyle w:val="24"/>
        <w:ind w:left="0" w:leftChars="0" w:firstLine="0" w:firstLineChars="0"/>
        <w:rPr>
          <w:rFonts w:hint="eastAsia" w:ascii="宋体" w:hAnsi="宋体"/>
          <w:color w:val="000000"/>
          <w:sz w:val="24"/>
          <w:highlight w:val="none"/>
          <w:lang w:val="en-US" w:eastAsia="zh-CN"/>
        </w:rPr>
      </w:pPr>
    </w:p>
    <w:p>
      <w:pPr>
        <w:pStyle w:val="24"/>
        <w:ind w:left="0" w:leftChars="0" w:firstLine="0" w:firstLineChars="0"/>
        <w:rPr>
          <w:rFonts w:hint="eastAsia" w:ascii="宋体" w:hAnsi="宋体"/>
          <w:color w:val="000000"/>
          <w:sz w:val="24"/>
          <w:highlight w:val="none"/>
          <w:lang w:val="en-US" w:eastAsia="zh-CN"/>
        </w:rPr>
      </w:pPr>
    </w:p>
    <w:p>
      <w:pPr>
        <w:pStyle w:val="24"/>
        <w:ind w:left="0" w:leftChars="0" w:firstLine="0" w:firstLineChars="0"/>
        <w:rPr>
          <w:rFonts w:hint="eastAsia" w:ascii="宋体" w:hAnsi="宋体"/>
          <w:color w:val="000000"/>
          <w:sz w:val="24"/>
          <w:highlight w:val="none"/>
          <w:lang w:val="en-US" w:eastAsia="zh-CN"/>
        </w:rPr>
      </w:pPr>
    </w:p>
    <w:p>
      <w:pPr>
        <w:pStyle w:val="24"/>
        <w:ind w:left="0" w:leftChars="0" w:firstLine="0" w:firstLineChars="0"/>
        <w:rPr>
          <w:rFonts w:hint="eastAsia" w:ascii="宋体" w:hAnsi="宋体"/>
          <w:color w:val="000000"/>
          <w:sz w:val="24"/>
          <w:highlight w:val="none"/>
          <w:lang w:val="en-US" w:eastAsia="zh-CN"/>
        </w:rPr>
      </w:pPr>
    </w:p>
    <w:p>
      <w:pPr>
        <w:pStyle w:val="24"/>
        <w:ind w:left="0" w:leftChars="0" w:firstLine="0" w:firstLineChars="0"/>
        <w:rPr>
          <w:rFonts w:hint="eastAsia" w:ascii="宋体" w:hAnsi="宋体"/>
          <w:color w:val="000000"/>
          <w:sz w:val="24"/>
          <w:highlight w:val="none"/>
          <w:lang w:val="en-US" w:eastAsia="zh-CN"/>
        </w:rPr>
      </w:pPr>
    </w:p>
    <w:p>
      <w:pPr>
        <w:pStyle w:val="24"/>
        <w:ind w:left="0" w:leftChars="0" w:firstLine="0" w:firstLineChars="0"/>
        <w:rPr>
          <w:rFonts w:hint="eastAsia" w:ascii="宋体" w:hAnsi="宋体"/>
          <w:color w:val="000000"/>
          <w:sz w:val="24"/>
          <w:highlight w:val="none"/>
          <w:lang w:val="en-US" w:eastAsia="zh-CN"/>
        </w:rPr>
      </w:pPr>
    </w:p>
    <w:p>
      <w:pPr>
        <w:pStyle w:val="24"/>
        <w:ind w:left="0" w:leftChars="0" w:firstLine="0" w:firstLineChars="0"/>
        <w:rPr>
          <w:rFonts w:hint="eastAsia" w:ascii="宋体" w:hAnsi="宋体"/>
          <w:color w:val="000000"/>
          <w:sz w:val="24"/>
          <w:highlight w:val="none"/>
          <w:lang w:val="en-US" w:eastAsia="zh-CN"/>
        </w:rPr>
      </w:pPr>
    </w:p>
    <w:p>
      <w:pPr>
        <w:pStyle w:val="24"/>
        <w:ind w:left="0" w:leftChars="0" w:firstLine="0" w:firstLineChars="0"/>
        <w:rPr>
          <w:rFonts w:hint="eastAsia" w:ascii="宋体" w:hAnsi="宋体"/>
          <w:color w:val="000000"/>
          <w:sz w:val="24"/>
          <w:highlight w:val="none"/>
          <w:lang w:val="en-US" w:eastAsia="zh-CN"/>
        </w:rPr>
      </w:pPr>
    </w:p>
    <w:p>
      <w:pPr>
        <w:pStyle w:val="24"/>
        <w:ind w:left="0" w:leftChars="0" w:firstLine="0" w:firstLineChars="0"/>
        <w:rPr>
          <w:rFonts w:hint="eastAsia" w:ascii="宋体" w:hAnsi="宋体"/>
          <w:color w:val="000000"/>
          <w:sz w:val="24"/>
          <w:highlight w:val="none"/>
          <w:lang w:val="en-US" w:eastAsia="zh-CN"/>
        </w:rPr>
      </w:pPr>
    </w:p>
    <w:p>
      <w:pPr>
        <w:pStyle w:val="24"/>
        <w:ind w:left="0" w:leftChars="0" w:firstLine="0" w:firstLineChars="0"/>
        <w:rPr>
          <w:rFonts w:hint="eastAsia" w:ascii="宋体" w:hAnsi="宋体"/>
          <w:color w:val="000000"/>
          <w:sz w:val="24"/>
          <w:highlight w:val="none"/>
          <w:lang w:val="en-US" w:eastAsia="zh-CN"/>
        </w:rPr>
      </w:pPr>
    </w:p>
    <w:p>
      <w:pPr>
        <w:pStyle w:val="24"/>
        <w:ind w:left="0" w:leftChars="0" w:firstLine="0" w:firstLineChars="0"/>
        <w:rPr>
          <w:rFonts w:hint="eastAsia" w:ascii="宋体" w:hAnsi="宋体"/>
          <w:color w:val="000000"/>
          <w:sz w:val="24"/>
          <w:highlight w:val="none"/>
          <w:lang w:val="en-US" w:eastAsia="zh-CN"/>
        </w:rPr>
      </w:pPr>
    </w:p>
    <w:p>
      <w:pPr>
        <w:pStyle w:val="24"/>
        <w:ind w:left="0" w:leftChars="0" w:firstLine="0" w:firstLineChars="0"/>
        <w:rPr>
          <w:rFonts w:hint="eastAsia" w:ascii="宋体" w:hAnsi="宋体"/>
          <w:color w:val="000000"/>
          <w:sz w:val="24"/>
          <w:highlight w:val="none"/>
          <w:lang w:val="en-US" w:eastAsia="zh-CN"/>
        </w:rPr>
      </w:pPr>
    </w:p>
    <w:p>
      <w:pPr>
        <w:pStyle w:val="24"/>
        <w:ind w:left="0" w:leftChars="0" w:firstLine="0" w:firstLineChars="0"/>
        <w:rPr>
          <w:rFonts w:hint="eastAsia" w:ascii="宋体" w:hAnsi="宋体"/>
          <w:color w:val="000000"/>
          <w:sz w:val="24"/>
          <w:highlight w:val="none"/>
          <w:lang w:val="en-US" w:eastAsia="zh-CN"/>
        </w:rPr>
      </w:pPr>
    </w:p>
    <w:p>
      <w:pPr>
        <w:pStyle w:val="24"/>
        <w:ind w:left="0" w:leftChars="0" w:firstLine="0" w:firstLineChars="0"/>
        <w:rPr>
          <w:rFonts w:hint="eastAsia"/>
          <w:lang w:val="en-US" w:eastAsia="zh-CN"/>
        </w:rPr>
      </w:pPr>
    </w:p>
    <w:p>
      <w:pPr>
        <w:pStyle w:val="3"/>
        <w:numPr>
          <w:ilvl w:val="1"/>
          <w:numId w:val="0"/>
        </w:numPr>
        <w:tabs>
          <w:tab w:val="left" w:pos="425"/>
        </w:tabs>
        <w:spacing w:before="120" w:after="120" w:line="400" w:lineRule="exact"/>
        <w:ind w:left="567"/>
        <w:jc w:val="center"/>
        <w:rPr>
          <w:rFonts w:ascii="宋体" w:hAnsi="宋体"/>
          <w:b w:val="0"/>
          <w:color w:val="000000"/>
          <w:sz w:val="32"/>
          <w:szCs w:val="32"/>
          <w:highlight w:val="none"/>
        </w:rPr>
      </w:pPr>
      <w:r>
        <w:rPr>
          <w:rFonts w:hint="eastAsia" w:ascii="宋体" w:hAnsi="宋体"/>
          <w:bCs/>
          <w:color w:val="000000"/>
          <w:sz w:val="32"/>
          <w:szCs w:val="32"/>
          <w:highlight w:val="none"/>
        </w:rPr>
        <w:t>一、</w:t>
      </w:r>
      <w:r>
        <w:rPr>
          <w:rFonts w:hint="eastAsia" w:ascii="宋体" w:hAnsi="宋体"/>
          <w:color w:val="000000"/>
          <w:sz w:val="32"/>
          <w:szCs w:val="32"/>
          <w:highlight w:val="none"/>
          <w:lang w:val="en-US" w:eastAsia="zh-CN"/>
        </w:rPr>
        <w:t xml:space="preserve">投 标 </w:t>
      </w:r>
      <w:r>
        <w:rPr>
          <w:rFonts w:hint="eastAsia" w:ascii="宋体" w:hAnsi="宋体"/>
          <w:bCs/>
          <w:color w:val="000000"/>
          <w:sz w:val="32"/>
          <w:szCs w:val="32"/>
          <w:highlight w:val="none"/>
        </w:rPr>
        <w:t>书</w:t>
      </w:r>
      <w:bookmarkEnd w:id="32"/>
      <w:bookmarkEnd w:id="33"/>
      <w:bookmarkEnd w:id="34"/>
      <w:bookmarkEnd w:id="35"/>
    </w:p>
    <w:p>
      <w:pPr>
        <w:pStyle w:val="20"/>
        <w:spacing w:line="440" w:lineRule="exact"/>
        <w:rPr>
          <w:rFonts w:hint="eastAsia" w:hAnsi="宋体"/>
          <w:color w:val="000000"/>
          <w:sz w:val="24"/>
          <w:highlight w:val="none"/>
        </w:rPr>
      </w:pPr>
    </w:p>
    <w:p>
      <w:pPr>
        <w:pStyle w:val="20"/>
        <w:keepNext w:val="0"/>
        <w:keepLines w:val="0"/>
        <w:pageBreakBefore w:val="0"/>
        <w:kinsoku/>
        <w:wordWrap/>
        <w:overflowPunct/>
        <w:topLinePunct w:val="0"/>
        <w:autoSpaceDE/>
        <w:autoSpaceDN/>
        <w:bidi w:val="0"/>
        <w:adjustRightInd/>
        <w:snapToGrid/>
        <w:spacing w:line="440" w:lineRule="exact"/>
        <w:textAlignment w:val="auto"/>
        <w:rPr>
          <w:rFonts w:hint="eastAsia" w:hAnsi="宋体" w:eastAsiaTheme="minorEastAsia"/>
          <w:color w:val="000000"/>
          <w:sz w:val="24"/>
          <w:highlight w:val="none"/>
          <w:lang w:val="en-US" w:eastAsia="zh-CN"/>
        </w:rPr>
      </w:pPr>
      <w:r>
        <w:rPr>
          <w:rFonts w:hint="eastAsia" w:hAnsi="宋体"/>
          <w:color w:val="000000"/>
          <w:sz w:val="24"/>
          <w:highlight w:val="none"/>
        </w:rPr>
        <w:t>致：</w:t>
      </w:r>
      <w:r>
        <w:rPr>
          <w:rFonts w:hint="eastAsia" w:asciiTheme="minorEastAsia" w:hAnsiTheme="minorEastAsia" w:eastAsiaTheme="minorEastAsia" w:cstheme="minorEastAsia"/>
          <w:sz w:val="24"/>
          <w:szCs w:val="24"/>
          <w:u w:val="single"/>
          <w:lang w:eastAsia="zh-CN"/>
        </w:rPr>
        <w:t>福建省</w:t>
      </w:r>
      <w:r>
        <w:rPr>
          <w:rFonts w:hint="eastAsia" w:asciiTheme="minorEastAsia" w:hAnsiTheme="minorEastAsia" w:eastAsiaTheme="minorEastAsia" w:cstheme="minorEastAsia"/>
          <w:sz w:val="24"/>
          <w:szCs w:val="24"/>
          <w:u w:val="single"/>
        </w:rPr>
        <w:t>晶</w:t>
      </w:r>
      <w:r>
        <w:rPr>
          <w:rFonts w:hint="eastAsia" w:asciiTheme="minorEastAsia" w:hAnsiTheme="minorEastAsia" w:eastAsiaTheme="minorEastAsia" w:cstheme="minorEastAsia"/>
          <w:sz w:val="24"/>
          <w:szCs w:val="24"/>
          <w:u w:val="single"/>
          <w:lang w:eastAsia="zh-CN"/>
        </w:rPr>
        <w:t>浦</w:t>
      </w:r>
      <w:r>
        <w:rPr>
          <w:rFonts w:hint="eastAsia" w:asciiTheme="minorEastAsia" w:hAnsiTheme="minorEastAsia" w:eastAsiaTheme="minorEastAsia" w:cstheme="minorEastAsia"/>
          <w:sz w:val="24"/>
          <w:szCs w:val="24"/>
          <w:u w:val="single"/>
        </w:rPr>
        <w:t>轻化有限公司</w:t>
      </w:r>
      <w:r>
        <w:rPr>
          <w:rFonts w:hint="eastAsia" w:asciiTheme="minorEastAsia" w:hAnsiTheme="minorEastAsia" w:eastAsiaTheme="minorEastAsia" w:cstheme="minorEastAsia"/>
          <w:sz w:val="24"/>
          <w:szCs w:val="24"/>
          <w:u w:val="single"/>
          <w:lang w:eastAsia="zh-CN"/>
        </w:rPr>
        <w:t>（</w:t>
      </w:r>
      <w:r>
        <w:rPr>
          <w:rFonts w:hint="eastAsia" w:asciiTheme="minorEastAsia" w:hAnsiTheme="minorEastAsia" w:eastAsiaTheme="minorEastAsia" w:cstheme="minorEastAsia"/>
          <w:sz w:val="24"/>
          <w:szCs w:val="24"/>
          <w:u w:val="single"/>
          <w:lang w:val="en-US" w:eastAsia="zh-CN"/>
        </w:rPr>
        <w:t>招</w:t>
      </w:r>
      <w:r>
        <w:rPr>
          <w:rFonts w:hint="eastAsia" w:ascii="宋体" w:hAnsi="宋体"/>
          <w:color w:val="000000"/>
          <w:sz w:val="24"/>
          <w:highlight w:val="none"/>
          <w:u w:val="single"/>
          <w:lang w:val="en-US" w:eastAsia="zh-CN"/>
        </w:rPr>
        <w:t>标</w:t>
      </w:r>
      <w:r>
        <w:rPr>
          <w:rFonts w:hint="eastAsia" w:hAnsi="宋体"/>
          <w:color w:val="000000"/>
          <w:sz w:val="24"/>
          <w:highlight w:val="none"/>
          <w:u w:val="single"/>
          <w:lang w:val="en-US" w:eastAsia="zh-CN"/>
        </w:rPr>
        <w:t>人</w:t>
      </w:r>
      <w:r>
        <w:rPr>
          <w:rFonts w:hint="eastAsia" w:asciiTheme="minorEastAsia" w:hAnsiTheme="minorEastAsia" w:eastAsiaTheme="minorEastAsia" w:cstheme="minorEastAsia"/>
          <w:sz w:val="24"/>
          <w:szCs w:val="24"/>
          <w:u w:val="single"/>
          <w:lang w:eastAsia="zh-CN"/>
        </w:rPr>
        <w:t>）</w:t>
      </w:r>
    </w:p>
    <w:p>
      <w:pPr>
        <w:pStyle w:val="15"/>
        <w:keepNext w:val="0"/>
        <w:keepLines w:val="0"/>
        <w:pageBreakBefore w:val="0"/>
        <w:kinsoku/>
        <w:wordWrap/>
        <w:overflowPunct/>
        <w:topLinePunct w:val="0"/>
        <w:autoSpaceDE/>
        <w:autoSpaceDN/>
        <w:bidi w:val="0"/>
        <w:adjustRightInd/>
        <w:snapToGrid/>
        <w:spacing w:line="440" w:lineRule="exact"/>
        <w:ind w:firstLine="480" w:firstLineChars="200"/>
        <w:jc w:val="both"/>
        <w:textAlignment w:val="auto"/>
        <w:outlineLvl w:val="2"/>
        <w:rPr>
          <w:rFonts w:hAnsi="宋体"/>
          <w:color w:val="000000"/>
          <w:sz w:val="24"/>
          <w:szCs w:val="24"/>
          <w:highlight w:val="none"/>
        </w:rPr>
      </w:pPr>
      <w:r>
        <w:rPr>
          <w:rFonts w:hint="eastAsia" w:hAnsi="宋体"/>
          <w:color w:val="000000"/>
          <w:sz w:val="24"/>
          <w:highlight w:val="none"/>
        </w:rPr>
        <w:t>根据贵方</w:t>
      </w:r>
      <w:r>
        <w:rPr>
          <w:rFonts w:hint="eastAsia"/>
          <w:b w:val="0"/>
          <w:bCs/>
          <w:sz w:val="24"/>
          <w:szCs w:val="24"/>
          <w:u w:val="single"/>
          <w:lang w:eastAsia="zh-CN"/>
        </w:rPr>
        <w:t>液化天然气</w:t>
      </w:r>
      <w:r>
        <w:rPr>
          <w:rFonts w:hint="eastAsia"/>
          <w:b w:val="0"/>
          <w:bCs/>
          <w:sz w:val="24"/>
          <w:szCs w:val="24"/>
          <w:u w:val="single"/>
          <w:lang w:val="en-US" w:eastAsia="zh-CN"/>
        </w:rPr>
        <w:t>采购</w:t>
      </w:r>
      <w:r>
        <w:rPr>
          <w:rFonts w:hint="eastAsia"/>
          <w:b w:val="0"/>
          <w:bCs/>
          <w:sz w:val="24"/>
          <w:szCs w:val="24"/>
          <w:u w:val="single"/>
          <w:lang w:eastAsia="zh-CN"/>
        </w:rPr>
        <w:t>项目</w:t>
      </w:r>
      <w:r>
        <w:rPr>
          <w:rFonts w:hint="eastAsia"/>
          <w:b w:val="0"/>
          <w:bCs/>
          <w:sz w:val="24"/>
          <w:szCs w:val="24"/>
          <w:u w:val="single"/>
          <w:lang w:val="en-US" w:eastAsia="zh-CN"/>
        </w:rPr>
        <w:t xml:space="preserve"> </w:t>
      </w:r>
      <w:r>
        <w:rPr>
          <w:rFonts w:hint="eastAsia" w:hAnsi="宋体"/>
          <w:color w:val="000000"/>
          <w:sz w:val="24"/>
          <w:highlight w:val="none"/>
        </w:rPr>
        <w:t>的</w:t>
      </w:r>
      <w:r>
        <w:rPr>
          <w:rFonts w:hint="eastAsia" w:hAnsi="宋体"/>
          <w:color w:val="000000"/>
          <w:sz w:val="24"/>
          <w:highlight w:val="none"/>
          <w:lang w:val="en-US" w:eastAsia="zh-CN"/>
        </w:rPr>
        <w:t>招</w:t>
      </w:r>
      <w:r>
        <w:rPr>
          <w:rFonts w:hint="eastAsia" w:ascii="宋体" w:hAnsi="宋体"/>
          <w:color w:val="000000"/>
          <w:sz w:val="24"/>
          <w:highlight w:val="none"/>
          <w:lang w:val="en-US" w:eastAsia="zh-CN"/>
        </w:rPr>
        <w:t>标</w:t>
      </w:r>
      <w:r>
        <w:rPr>
          <w:rFonts w:hint="eastAsia" w:ascii="宋体" w:cs="宋体"/>
          <w:kern w:val="0"/>
          <w:sz w:val="24"/>
          <w:szCs w:val="24"/>
        </w:rPr>
        <w:t>文件</w:t>
      </w:r>
      <w:r>
        <w:rPr>
          <w:rFonts w:hint="eastAsia" w:hAnsi="宋体"/>
          <w:color w:val="000000"/>
          <w:sz w:val="24"/>
          <w:highlight w:val="none"/>
          <w:lang w:eastAsia="zh-CN"/>
        </w:rPr>
        <w:t>（</w:t>
      </w:r>
      <w:r>
        <w:rPr>
          <w:rFonts w:hint="eastAsia" w:hAnsi="宋体"/>
          <w:color w:val="000000"/>
          <w:sz w:val="24"/>
          <w:highlight w:val="none"/>
        </w:rPr>
        <w:t>项目编号:</w:t>
      </w:r>
      <w:r>
        <w:rPr>
          <w:rFonts w:hint="eastAsia" w:ascii="宋体" w:hAnsi="宋体" w:eastAsia="宋体" w:cs="宋体"/>
          <w:b w:val="0"/>
          <w:bCs/>
          <w:sz w:val="24"/>
          <w:szCs w:val="24"/>
          <w:u w:val="single"/>
          <w:lang w:val="en-US" w:eastAsia="zh-CN"/>
        </w:rPr>
        <w:t>JPZP-</w:t>
      </w:r>
      <w:r>
        <w:rPr>
          <w:rFonts w:hint="eastAsia" w:ascii="宋体" w:hAnsi="宋体" w:eastAsia="宋体" w:cs="宋体"/>
          <w:b w:val="0"/>
          <w:bCs/>
          <w:sz w:val="24"/>
          <w:szCs w:val="24"/>
          <w:u w:val="single"/>
          <w:lang w:eastAsia="zh-CN"/>
        </w:rPr>
        <w:t>202</w:t>
      </w:r>
      <w:r>
        <w:rPr>
          <w:rFonts w:hint="eastAsia" w:ascii="宋体" w:hAnsi="宋体" w:eastAsia="宋体" w:cs="宋体"/>
          <w:b w:val="0"/>
          <w:bCs/>
          <w:sz w:val="24"/>
          <w:szCs w:val="24"/>
          <w:u w:val="single"/>
          <w:lang w:val="en-US" w:eastAsia="zh-CN"/>
        </w:rPr>
        <w:t>4</w:t>
      </w:r>
      <w:r>
        <w:rPr>
          <w:rFonts w:hint="eastAsia" w:ascii="宋体" w:hAnsi="宋体" w:eastAsia="宋体" w:cs="宋体"/>
          <w:b w:val="0"/>
          <w:bCs/>
          <w:sz w:val="24"/>
          <w:szCs w:val="24"/>
          <w:u w:val="single"/>
          <w:lang w:eastAsia="zh-CN"/>
        </w:rPr>
        <w:t>0</w:t>
      </w:r>
      <w:r>
        <w:rPr>
          <w:rFonts w:hint="eastAsia" w:ascii="宋体" w:hAnsi="宋体" w:eastAsia="宋体" w:cs="宋体"/>
          <w:b w:val="0"/>
          <w:bCs/>
          <w:sz w:val="24"/>
          <w:szCs w:val="24"/>
          <w:u w:val="single"/>
          <w:lang w:val="en-US" w:eastAsia="zh-CN"/>
        </w:rPr>
        <w:t>4</w:t>
      </w:r>
      <w:r>
        <w:rPr>
          <w:rFonts w:hint="eastAsia" w:ascii="宋体" w:hAnsi="宋体" w:eastAsia="宋体" w:cs="宋体"/>
          <w:b w:val="0"/>
          <w:bCs/>
          <w:sz w:val="24"/>
          <w:szCs w:val="24"/>
          <w:u w:val="none"/>
          <w:lang w:val="en-US" w:eastAsia="zh-CN"/>
        </w:rPr>
        <w:t>）</w:t>
      </w:r>
      <w:r>
        <w:rPr>
          <w:rFonts w:hint="eastAsia" w:hAnsi="宋体"/>
          <w:color w:val="000000"/>
          <w:sz w:val="24"/>
          <w:highlight w:val="none"/>
        </w:rPr>
        <w:t>，</w:t>
      </w:r>
      <w:r>
        <w:rPr>
          <w:rFonts w:hint="eastAsia" w:hAnsi="宋体"/>
          <w:color w:val="000000"/>
          <w:sz w:val="24"/>
          <w:highlight w:val="none"/>
          <w:lang w:val="en-US" w:eastAsia="zh-CN"/>
        </w:rPr>
        <w:t>本</w:t>
      </w: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ascii="宋体" w:cs="宋体"/>
          <w:kern w:val="0"/>
          <w:sz w:val="24"/>
          <w:szCs w:val="24"/>
        </w:rPr>
        <w:t>已阅知并完全同意招标文件内容</w:t>
      </w:r>
      <w:r>
        <w:rPr>
          <w:rFonts w:hint="eastAsia" w:hAnsi="宋体"/>
          <w:color w:val="000000"/>
          <w:sz w:val="24"/>
          <w:szCs w:val="24"/>
          <w:highlight w:val="none"/>
        </w:rPr>
        <w:t>。</w:t>
      </w:r>
    </w:p>
    <w:p>
      <w:pPr>
        <w:pStyle w:val="20"/>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9"/>
        <w:rPr>
          <w:rFonts w:hAnsi="宋体"/>
          <w:color w:val="000000"/>
          <w:sz w:val="24"/>
          <w:highlight w:val="none"/>
        </w:rPr>
      </w:pPr>
      <w:r>
        <w:rPr>
          <w:rFonts w:hint="eastAsia" w:hAnsi="宋体"/>
          <w:color w:val="000000"/>
          <w:sz w:val="24"/>
          <w:highlight w:val="none"/>
          <w:lang w:val="en-US" w:eastAsia="zh-CN"/>
        </w:rPr>
        <w:t>本</w:t>
      </w: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人投标报价及承诺</w:t>
      </w:r>
      <w:r>
        <w:rPr>
          <w:rFonts w:hint="eastAsia" w:hAnsi="宋体"/>
          <w:color w:val="000000"/>
          <w:sz w:val="24"/>
          <w:highlight w:val="none"/>
        </w:rPr>
        <w:t>如下：</w:t>
      </w:r>
    </w:p>
    <w:p>
      <w:pPr>
        <w:pStyle w:val="15"/>
        <w:keepNext w:val="0"/>
        <w:keepLines w:val="0"/>
        <w:pageBreakBefore w:val="0"/>
        <w:widowControl/>
        <w:kinsoku/>
        <w:wordWrap/>
        <w:overflowPunct/>
        <w:topLinePunct w:val="0"/>
        <w:autoSpaceDE/>
        <w:autoSpaceDN/>
        <w:bidi w:val="0"/>
        <w:adjustRightInd/>
        <w:snapToGrid/>
        <w:spacing w:line="500" w:lineRule="exact"/>
        <w:jc w:val="both"/>
        <w:textAlignment w:val="auto"/>
        <w:rPr>
          <w:rFonts w:asciiTheme="minorEastAsia" w:hAnsiTheme="minorEastAsia" w:eastAsiaTheme="minorEastAsia" w:cstheme="minorEastAsia"/>
          <w:color w:val="auto"/>
          <w:kern w:val="0"/>
          <w:sz w:val="24"/>
        </w:rPr>
      </w:pPr>
      <w:r>
        <w:rPr>
          <w:rFonts w:hint="eastAsia" w:ascii="宋体" w:hAnsi="宋体"/>
          <w:color w:val="auto"/>
          <w:sz w:val="24"/>
          <w:highlight w:val="none"/>
          <w:lang w:val="en-US" w:eastAsia="zh-CN"/>
        </w:rPr>
        <w:t>1.投标</w:t>
      </w:r>
      <w:r>
        <w:rPr>
          <w:rFonts w:hint="eastAsia" w:hAnsi="宋体"/>
          <w:color w:val="auto"/>
          <w:sz w:val="24"/>
          <w:highlight w:val="none"/>
          <w:lang w:val="en-US" w:eastAsia="zh-CN"/>
        </w:rPr>
        <w:t>人明确</w:t>
      </w:r>
      <w:r>
        <w:rPr>
          <w:rFonts w:hint="eastAsia" w:hAnsi="宋体"/>
          <w:color w:val="auto"/>
          <w:sz w:val="24"/>
          <w:highlight w:val="none"/>
        </w:rPr>
        <w:t>本项目</w:t>
      </w:r>
      <w:r>
        <w:rPr>
          <w:rFonts w:hint="eastAsia"/>
          <w:b w:val="0"/>
          <w:bCs/>
          <w:color w:val="auto"/>
          <w:sz w:val="24"/>
          <w:szCs w:val="24"/>
          <w:u w:val="single"/>
          <w:lang w:eastAsia="zh-CN"/>
        </w:rPr>
        <w:t>液化天然气</w:t>
      </w:r>
      <w:r>
        <w:rPr>
          <w:rFonts w:hint="eastAsia"/>
          <w:b w:val="0"/>
          <w:bCs/>
          <w:color w:val="auto"/>
          <w:sz w:val="24"/>
          <w:szCs w:val="24"/>
          <w:u w:val="single"/>
          <w:lang w:val="en-US" w:eastAsia="zh-CN"/>
        </w:rPr>
        <w:t>采购</w:t>
      </w:r>
      <w:r>
        <w:rPr>
          <w:rFonts w:hint="eastAsia"/>
          <w:b w:val="0"/>
          <w:bCs/>
          <w:color w:val="auto"/>
          <w:sz w:val="24"/>
          <w:szCs w:val="24"/>
          <w:u w:val="single"/>
          <w:lang w:eastAsia="zh-CN"/>
        </w:rPr>
        <w:t>项目</w:t>
      </w:r>
      <w:r>
        <w:rPr>
          <w:rFonts w:hint="eastAsia" w:asciiTheme="minorEastAsia" w:hAnsiTheme="minorEastAsia" w:eastAsiaTheme="minorEastAsia" w:cstheme="minorEastAsia"/>
          <w:b w:val="0"/>
          <w:bCs w:val="0"/>
          <w:color w:val="auto"/>
          <w:kern w:val="0"/>
          <w:sz w:val="24"/>
          <w:szCs w:val="24"/>
          <w:lang w:val="en-US" w:eastAsia="zh-CN"/>
        </w:rPr>
        <w:t>液化天然气采购价格（每吨</w:t>
      </w:r>
      <w:r>
        <w:rPr>
          <w:rFonts w:hint="eastAsia" w:asciiTheme="minorEastAsia" w:hAnsiTheme="minorEastAsia" w:eastAsiaTheme="minorEastAsia" w:cstheme="minorEastAsia"/>
          <w:color w:val="auto"/>
          <w:sz w:val="24"/>
          <w:szCs w:val="24"/>
          <w:lang w:val="en-US" w:eastAsia="zh-CN"/>
        </w:rPr>
        <w:t>含税</w:t>
      </w:r>
      <w:r>
        <w:rPr>
          <w:rFonts w:hint="eastAsia" w:hAnsi="宋体"/>
          <w:color w:val="auto"/>
          <w:sz w:val="24"/>
          <w:highlight w:val="none"/>
        </w:rPr>
        <w:t>价</w:t>
      </w:r>
      <w:r>
        <w:rPr>
          <w:rFonts w:hint="eastAsia" w:asciiTheme="minorEastAsia" w:hAnsiTheme="minorEastAsia" w:eastAsiaTheme="minorEastAsia" w:cstheme="minorEastAsia"/>
          <w:b w:val="0"/>
          <w:bCs w:val="0"/>
          <w:color w:val="auto"/>
          <w:kern w:val="0"/>
          <w:sz w:val="24"/>
          <w:szCs w:val="24"/>
          <w:lang w:val="en-US" w:eastAsia="zh-CN"/>
        </w:rPr>
        <w:t>）组成：</w:t>
      </w:r>
      <w:r>
        <w:rPr>
          <w:rFonts w:hint="eastAsia" w:asciiTheme="minorEastAsia" w:hAnsiTheme="minorEastAsia" w:eastAsiaTheme="minorEastAsia" w:cstheme="minorEastAsia"/>
          <w:color w:val="auto"/>
          <w:kern w:val="0"/>
          <w:sz w:val="24"/>
        </w:rPr>
        <w:t>“燃气在线”公布的</w:t>
      </w:r>
      <w:r>
        <w:rPr>
          <w:rFonts w:hint="eastAsia" w:asciiTheme="minorEastAsia" w:hAnsiTheme="minorEastAsia" w:eastAsiaTheme="minorEastAsia" w:cstheme="minorEastAsia"/>
          <w:color w:val="auto"/>
          <w:kern w:val="2"/>
          <w:sz w:val="24"/>
          <w:szCs w:val="24"/>
          <w:lang w:val="en-US" w:eastAsia="zh-CN" w:bidi="ar-SA"/>
        </w:rPr>
        <w:t>“LNG到货价”+加价</w:t>
      </w:r>
      <w:r>
        <w:rPr>
          <w:rFonts w:hint="eastAsia" w:asciiTheme="minorEastAsia" w:hAnsiTheme="minorEastAsia" w:cstheme="minorEastAsia"/>
          <w:color w:val="auto"/>
          <w:kern w:val="2"/>
          <w:sz w:val="24"/>
          <w:szCs w:val="24"/>
          <w:lang w:val="en-US" w:eastAsia="zh-CN" w:bidi="ar-SA"/>
        </w:rPr>
        <w:t>（</w:t>
      </w:r>
      <w:r>
        <w:rPr>
          <w:rFonts w:hint="eastAsia" w:asciiTheme="minorEastAsia" w:hAnsiTheme="minorEastAsia" w:eastAsiaTheme="minorEastAsia" w:cstheme="minorEastAsia"/>
          <w:color w:val="auto"/>
          <w:kern w:val="2"/>
          <w:sz w:val="24"/>
          <w:szCs w:val="24"/>
          <w:lang w:val="en-US" w:eastAsia="zh-CN" w:bidi="ar-SA"/>
        </w:rPr>
        <w:t>或减价</w:t>
      </w:r>
      <w:r>
        <w:rPr>
          <w:rFonts w:hint="eastAsia" w:asciiTheme="minorEastAsia" w:hAnsiTheme="minorEastAsia" w:cstheme="minorEastAsia"/>
          <w:color w:val="auto"/>
          <w:kern w:val="2"/>
          <w:sz w:val="24"/>
          <w:szCs w:val="24"/>
          <w:lang w:val="en-US" w:eastAsia="zh-CN" w:bidi="ar-SA"/>
        </w:rPr>
        <w:t>）</w:t>
      </w:r>
      <w:r>
        <w:rPr>
          <w:rFonts w:hint="eastAsia" w:asciiTheme="minorEastAsia" w:hAnsiTheme="minorEastAsia" w:eastAsiaTheme="minorEastAsia" w:cstheme="minorEastAsia"/>
          <w:color w:val="auto"/>
          <w:kern w:val="2"/>
          <w:sz w:val="24"/>
          <w:szCs w:val="24"/>
          <w:lang w:val="en-US" w:eastAsia="zh-CN" w:bidi="ar-SA"/>
        </w:rPr>
        <w:t>。</w:t>
      </w:r>
    </w:p>
    <w:p>
      <w:pPr>
        <w:pStyle w:val="15"/>
        <w:keepNext w:val="0"/>
        <w:keepLines w:val="0"/>
        <w:pageBreakBefore w:val="0"/>
        <w:widowControl/>
        <w:kinsoku/>
        <w:wordWrap/>
        <w:overflowPunct/>
        <w:topLinePunct w:val="0"/>
        <w:autoSpaceDE/>
        <w:autoSpaceDN/>
        <w:bidi w:val="0"/>
        <w:adjustRightInd/>
        <w:snapToGrid/>
        <w:spacing w:line="500" w:lineRule="exact"/>
        <w:jc w:val="both"/>
        <w:textAlignment w:val="auto"/>
        <w:rPr>
          <w:rFonts w:hint="eastAsia" w:asciiTheme="minorEastAsia" w:hAnsiTheme="minorEastAsia" w:eastAsiaTheme="minorEastAsia" w:cstheme="minorEastAsia"/>
          <w:color w:val="auto"/>
          <w:kern w:val="2"/>
          <w:sz w:val="24"/>
          <w:szCs w:val="24"/>
          <w:lang w:val="en-US" w:eastAsia="zh-CN" w:bidi="ar-SA"/>
        </w:rPr>
      </w:pPr>
      <w:r>
        <w:rPr>
          <w:rFonts w:hint="eastAsia" w:asciiTheme="minorEastAsia" w:hAnsiTheme="minorEastAsia" w:cstheme="minorEastAsia"/>
          <w:color w:val="auto"/>
          <w:kern w:val="2"/>
          <w:sz w:val="24"/>
          <w:szCs w:val="24"/>
          <w:lang w:val="en-US" w:eastAsia="zh-CN" w:bidi="ar-SA"/>
        </w:rPr>
        <w:t>（1）</w:t>
      </w:r>
      <w:r>
        <w:rPr>
          <w:rFonts w:hint="eastAsia" w:asciiTheme="minorEastAsia" w:hAnsiTheme="minorEastAsia" w:eastAsiaTheme="minorEastAsia" w:cstheme="minorEastAsia"/>
          <w:color w:val="auto"/>
          <w:kern w:val="2"/>
          <w:sz w:val="24"/>
          <w:szCs w:val="24"/>
          <w:lang w:val="en-US" w:eastAsia="zh-CN" w:bidi="ar-SA"/>
        </w:rPr>
        <w:t>LNG到货价（</w:t>
      </w:r>
      <w:r>
        <w:rPr>
          <w:rFonts w:hint="eastAsia" w:hAnsi="宋体"/>
          <w:b w:val="0"/>
          <w:bCs w:val="0"/>
          <w:color w:val="auto"/>
          <w:sz w:val="24"/>
          <w:highlight w:val="none"/>
          <w:lang w:eastAsia="zh-CN"/>
        </w:rPr>
        <w:t>人民币</w:t>
      </w:r>
      <w:r>
        <w:rPr>
          <w:rFonts w:hint="eastAsia" w:asciiTheme="minorEastAsia" w:hAnsiTheme="minorEastAsia" w:eastAsiaTheme="minorEastAsia" w:cstheme="minorEastAsia"/>
          <w:color w:val="auto"/>
          <w:kern w:val="2"/>
          <w:sz w:val="24"/>
          <w:szCs w:val="24"/>
          <w:lang w:val="en-US" w:eastAsia="zh-CN" w:bidi="ar-SA"/>
        </w:rPr>
        <w:t>元/吨）：即“LNG到货价”</w:t>
      </w:r>
      <w:r>
        <w:rPr>
          <w:rFonts w:hint="eastAsia" w:asciiTheme="minorEastAsia" w:hAnsiTheme="minorEastAsia" w:eastAsiaTheme="minorEastAsia" w:cstheme="minorEastAsia"/>
          <w:i w:val="0"/>
          <w:iCs w:val="0"/>
          <w:color w:val="auto"/>
          <w:kern w:val="0"/>
          <w:sz w:val="24"/>
          <w:szCs w:val="24"/>
          <w:u w:val="none"/>
          <w:lang w:val="en-US" w:eastAsia="zh-CN" w:bidi="ar"/>
        </w:rPr>
        <w:t>--“福建地区日估均价”</w:t>
      </w:r>
      <w:r>
        <w:rPr>
          <w:rFonts w:hint="eastAsia" w:asciiTheme="minorEastAsia" w:hAnsiTheme="minorEastAsia" w:eastAsiaTheme="minorEastAsia" w:cstheme="minorEastAsia"/>
          <w:color w:val="auto"/>
          <w:kern w:val="2"/>
          <w:sz w:val="24"/>
          <w:szCs w:val="24"/>
          <w:lang w:val="en-US" w:eastAsia="zh-CN" w:bidi="ar-SA"/>
        </w:rPr>
        <w:t>是指以加气</w:t>
      </w:r>
      <w:r>
        <w:rPr>
          <w:rFonts w:hint="eastAsia" w:asciiTheme="minorEastAsia" w:hAnsiTheme="minorEastAsia" w:cstheme="minorEastAsia"/>
          <w:color w:val="auto"/>
          <w:kern w:val="2"/>
          <w:sz w:val="24"/>
          <w:szCs w:val="24"/>
          <w:lang w:val="en-US" w:eastAsia="zh-CN" w:bidi="ar-SA"/>
        </w:rPr>
        <w:t>当</w:t>
      </w:r>
      <w:r>
        <w:rPr>
          <w:rFonts w:hint="eastAsia" w:asciiTheme="minorEastAsia" w:hAnsiTheme="minorEastAsia" w:eastAsiaTheme="minorEastAsia" w:cstheme="minorEastAsia"/>
          <w:color w:val="auto"/>
          <w:kern w:val="2"/>
          <w:sz w:val="24"/>
          <w:szCs w:val="24"/>
          <w:lang w:val="en-US" w:eastAsia="zh-CN" w:bidi="ar-SA"/>
        </w:rPr>
        <w:t>天“燃气在线”公布的“LNG到货价</w:t>
      </w:r>
      <w:r>
        <w:rPr>
          <w:rFonts w:hint="eastAsia" w:asciiTheme="minorEastAsia" w:hAnsiTheme="minorEastAsia" w:eastAsiaTheme="minorEastAsia" w:cstheme="minorEastAsia"/>
          <w:i w:val="0"/>
          <w:iCs w:val="0"/>
          <w:color w:val="auto"/>
          <w:kern w:val="0"/>
          <w:sz w:val="24"/>
          <w:szCs w:val="24"/>
          <w:u w:val="none"/>
          <w:lang w:val="en-US" w:eastAsia="zh-CN" w:bidi="ar"/>
        </w:rPr>
        <w:t>--“福建地区日估均价”</w:t>
      </w:r>
      <w:r>
        <w:rPr>
          <w:rFonts w:hint="eastAsia" w:asciiTheme="minorEastAsia" w:hAnsiTheme="minorEastAsia" w:eastAsiaTheme="minorEastAsia" w:cstheme="minorEastAsia"/>
          <w:color w:val="auto"/>
          <w:kern w:val="2"/>
          <w:sz w:val="24"/>
          <w:szCs w:val="24"/>
          <w:lang w:val="en-US" w:eastAsia="zh-CN" w:bidi="ar-SA"/>
        </w:rPr>
        <w:t>为基准价格；</w:t>
      </w:r>
    </w:p>
    <w:p>
      <w:pPr>
        <w:pStyle w:val="15"/>
        <w:keepNext w:val="0"/>
        <w:keepLines w:val="0"/>
        <w:pageBreakBefore w:val="0"/>
        <w:widowControl/>
        <w:kinsoku/>
        <w:wordWrap/>
        <w:overflowPunct/>
        <w:topLinePunct w:val="0"/>
        <w:autoSpaceDE/>
        <w:autoSpaceDN/>
        <w:bidi w:val="0"/>
        <w:adjustRightInd/>
        <w:snapToGrid/>
        <w:spacing w:line="500" w:lineRule="exact"/>
        <w:jc w:val="both"/>
        <w:textAlignment w:val="auto"/>
        <w:rPr>
          <w:rFonts w:hint="eastAsia" w:asciiTheme="minorEastAsia" w:hAnsiTheme="minorEastAsia" w:eastAsiaTheme="minorEastAsia" w:cstheme="minorEastAsia"/>
          <w:b w:val="0"/>
          <w:bCs w:val="0"/>
          <w:color w:val="auto"/>
          <w:kern w:val="0"/>
          <w:sz w:val="24"/>
          <w:szCs w:val="24"/>
          <w:lang w:val="en-US" w:eastAsia="zh-CN"/>
        </w:rPr>
      </w:pPr>
      <w:r>
        <w:rPr>
          <w:rFonts w:hint="eastAsia" w:asciiTheme="minorEastAsia" w:hAnsiTheme="minorEastAsia" w:cstheme="minorEastAsia"/>
          <w:color w:val="auto"/>
          <w:kern w:val="0"/>
          <w:sz w:val="24"/>
          <w:lang w:val="en-US" w:eastAsia="zh-CN"/>
        </w:rPr>
        <w:t>（2）</w:t>
      </w:r>
      <w:r>
        <w:rPr>
          <w:rFonts w:hint="eastAsia" w:asciiTheme="minorEastAsia" w:hAnsiTheme="minorEastAsia" w:eastAsiaTheme="minorEastAsia" w:cstheme="minorEastAsia"/>
          <w:color w:val="auto"/>
          <w:kern w:val="2"/>
          <w:sz w:val="24"/>
          <w:szCs w:val="24"/>
          <w:lang w:val="en-US" w:eastAsia="zh-CN" w:bidi="ar-SA"/>
        </w:rPr>
        <w:t>气价加价（或减价</w:t>
      </w:r>
      <w:r>
        <w:rPr>
          <w:rFonts w:hint="eastAsia" w:asciiTheme="minorEastAsia" w:hAnsiTheme="minorEastAsia" w:eastAsiaTheme="minorEastAsia" w:cstheme="minorEastAsia"/>
          <w:b w:val="0"/>
          <w:bCs w:val="0"/>
          <w:color w:val="auto"/>
          <w:kern w:val="2"/>
          <w:sz w:val="24"/>
          <w:szCs w:val="24"/>
          <w:lang w:val="en-US" w:eastAsia="zh-CN" w:bidi="ar-SA"/>
        </w:rPr>
        <w:t>）</w:t>
      </w:r>
      <w:r>
        <w:rPr>
          <w:rFonts w:hint="eastAsia" w:asciiTheme="minorEastAsia" w:hAnsiTheme="minorEastAsia" w:eastAsiaTheme="minorEastAsia" w:cstheme="minorEastAsia"/>
          <w:b w:val="0"/>
          <w:bCs w:val="0"/>
          <w:color w:val="auto"/>
          <w:kern w:val="0"/>
          <w:sz w:val="24"/>
          <w:szCs w:val="24"/>
          <w:lang w:val="en-US" w:eastAsia="zh-CN"/>
        </w:rPr>
        <w:t>（</w:t>
      </w:r>
      <w:r>
        <w:rPr>
          <w:rFonts w:hint="eastAsia" w:hAnsi="宋体"/>
          <w:b w:val="0"/>
          <w:bCs w:val="0"/>
          <w:color w:val="auto"/>
          <w:sz w:val="24"/>
          <w:highlight w:val="none"/>
          <w:lang w:eastAsia="zh-CN"/>
        </w:rPr>
        <w:t>人民币</w:t>
      </w:r>
      <w:r>
        <w:rPr>
          <w:rFonts w:hint="eastAsia" w:asciiTheme="minorEastAsia" w:hAnsiTheme="minorEastAsia" w:cstheme="minorEastAsia"/>
          <w:b w:val="0"/>
          <w:bCs w:val="0"/>
          <w:color w:val="auto"/>
          <w:kern w:val="0"/>
          <w:sz w:val="24"/>
          <w:szCs w:val="24"/>
          <w:lang w:val="en-US" w:eastAsia="zh-CN"/>
        </w:rPr>
        <w:t>每</w:t>
      </w:r>
      <w:r>
        <w:rPr>
          <w:rFonts w:hint="eastAsia" w:asciiTheme="minorEastAsia" w:hAnsiTheme="minorEastAsia" w:eastAsiaTheme="minorEastAsia" w:cstheme="minorEastAsia"/>
          <w:b w:val="0"/>
          <w:bCs w:val="0"/>
          <w:color w:val="auto"/>
          <w:kern w:val="0"/>
          <w:sz w:val="24"/>
          <w:szCs w:val="24"/>
          <w:lang w:val="en-US" w:eastAsia="zh-CN"/>
        </w:rPr>
        <w:t>吨）</w:t>
      </w:r>
      <w:r>
        <w:rPr>
          <w:rFonts w:hint="eastAsia" w:asciiTheme="minorEastAsia" w:hAnsiTheme="minorEastAsia" w:eastAsiaTheme="minorEastAsia" w:cstheme="minorEastAsia"/>
          <w:b/>
          <w:bCs/>
          <w:color w:val="auto"/>
          <w:sz w:val="24"/>
          <w:szCs w:val="24"/>
          <w:lang w:val="en-US" w:eastAsia="zh-CN"/>
        </w:rPr>
        <w:t>含税</w:t>
      </w:r>
      <w:r>
        <w:rPr>
          <w:rFonts w:hint="eastAsia" w:hAnsi="宋体"/>
          <w:b/>
          <w:bCs/>
          <w:color w:val="auto"/>
          <w:sz w:val="24"/>
          <w:highlight w:val="none"/>
        </w:rPr>
        <w:t>报价</w:t>
      </w:r>
      <w:r>
        <w:rPr>
          <w:rFonts w:hint="eastAsia" w:hAnsi="宋体"/>
          <w:b/>
          <w:bCs/>
          <w:color w:val="auto"/>
          <w:sz w:val="24"/>
          <w:highlight w:val="none"/>
          <w:lang w:val="en-US" w:eastAsia="zh-CN"/>
        </w:rPr>
        <w:t>金额</w:t>
      </w:r>
      <w:r>
        <w:rPr>
          <w:rFonts w:hint="eastAsia" w:hAnsi="宋体"/>
          <w:b/>
          <w:bCs/>
          <w:color w:val="auto"/>
          <w:sz w:val="24"/>
          <w:highlight w:val="none"/>
        </w:rPr>
        <w:t>为</w:t>
      </w:r>
      <w:r>
        <w:rPr>
          <w:rFonts w:hint="eastAsia"/>
          <w:b/>
          <w:bCs/>
          <w:color w:val="auto"/>
          <w:sz w:val="24"/>
          <w:szCs w:val="24"/>
          <w:u w:val="single"/>
          <w:vertAlign w:val="baseline"/>
          <w:lang w:val="en-US" w:eastAsia="zh-CN"/>
        </w:rPr>
        <w:t xml:space="preserve">正（或）负  </w:t>
      </w:r>
      <w:r>
        <w:rPr>
          <w:rFonts w:hint="eastAsia" w:hAnsi="宋体"/>
          <w:b/>
          <w:bCs/>
          <w:color w:val="auto"/>
          <w:sz w:val="24"/>
          <w:highlight w:val="none"/>
          <w:lang w:eastAsia="zh-CN"/>
        </w:rPr>
        <w:t>拾</w:t>
      </w:r>
      <w:r>
        <w:rPr>
          <w:rFonts w:hint="eastAsia" w:hAnsi="宋体"/>
          <w:b/>
          <w:bCs/>
          <w:color w:val="auto"/>
          <w:sz w:val="24"/>
          <w:highlight w:val="none"/>
          <w:u w:val="single"/>
          <w:lang w:val="en-US" w:eastAsia="zh-CN"/>
        </w:rPr>
        <w:t xml:space="preserve">   </w:t>
      </w:r>
      <w:r>
        <w:rPr>
          <w:rFonts w:hint="eastAsia" w:hAnsi="宋体"/>
          <w:b/>
          <w:bCs/>
          <w:color w:val="auto"/>
          <w:sz w:val="24"/>
          <w:highlight w:val="none"/>
          <w:lang w:eastAsia="zh-CN"/>
        </w:rPr>
        <w:t>元</w:t>
      </w:r>
      <w:r>
        <w:rPr>
          <w:rFonts w:hint="eastAsia" w:hAnsi="宋体"/>
          <w:b/>
          <w:bCs/>
          <w:color w:val="auto"/>
          <w:sz w:val="24"/>
          <w:highlight w:val="none"/>
        </w:rPr>
        <w:t>，即</w:t>
      </w:r>
      <w:r>
        <w:rPr>
          <w:rFonts w:hint="default" w:ascii="Arial" w:hAnsi="Arial" w:cs="Arial"/>
          <w:b/>
          <w:bCs/>
          <w:color w:val="auto"/>
          <w:sz w:val="24"/>
          <w:highlight w:val="none"/>
        </w:rPr>
        <w:t>¥</w:t>
      </w:r>
      <w:r>
        <w:rPr>
          <w:rFonts w:hint="eastAsia" w:ascii="Arial" w:hAnsi="Arial" w:cs="Arial"/>
          <w:b/>
          <w:bCs/>
          <w:color w:val="auto"/>
          <w:sz w:val="24"/>
          <w:highlight w:val="none"/>
          <w:u w:val="single"/>
          <w:lang w:val="en-US" w:eastAsia="zh-CN"/>
        </w:rPr>
        <w:t xml:space="preserve">      </w:t>
      </w:r>
      <w:r>
        <w:rPr>
          <w:rFonts w:hint="eastAsia" w:hAnsi="宋体"/>
          <w:b/>
          <w:bCs/>
          <w:color w:val="auto"/>
          <w:sz w:val="24"/>
          <w:highlight w:val="none"/>
          <w:lang w:eastAsia="zh-CN"/>
        </w:rPr>
        <w:t>元</w:t>
      </w:r>
      <w:r>
        <w:rPr>
          <w:rFonts w:hint="eastAsia" w:hAnsi="宋体"/>
          <w:b/>
          <w:bCs/>
          <w:color w:val="auto"/>
          <w:sz w:val="24"/>
          <w:highlight w:val="none"/>
        </w:rPr>
        <w:t>。</w:t>
      </w:r>
      <w:r>
        <w:rPr>
          <w:rFonts w:hint="eastAsia" w:hAnsi="宋体"/>
          <w:b/>
          <w:bCs/>
          <w:color w:val="auto"/>
          <w:sz w:val="24"/>
          <w:highlight w:val="none"/>
          <w:lang w:eastAsia="zh-CN"/>
        </w:rPr>
        <w:t>（</w:t>
      </w:r>
      <w:r>
        <w:rPr>
          <w:rFonts w:hint="eastAsia" w:hAnsi="宋体"/>
          <w:b/>
          <w:bCs/>
          <w:color w:val="auto"/>
          <w:sz w:val="24"/>
          <w:highlight w:val="none"/>
          <w:lang w:val="en-US" w:eastAsia="zh-CN"/>
        </w:rPr>
        <w:t>说明：</w:t>
      </w:r>
      <w:r>
        <w:rPr>
          <w:rFonts w:hint="eastAsia" w:asciiTheme="minorEastAsia" w:hAnsiTheme="minorEastAsia" w:eastAsiaTheme="minorEastAsia" w:cstheme="minorEastAsia"/>
          <w:color w:val="auto"/>
          <w:kern w:val="2"/>
          <w:sz w:val="24"/>
          <w:szCs w:val="24"/>
          <w:lang w:val="en-US" w:eastAsia="zh-CN" w:bidi="ar-SA"/>
        </w:rPr>
        <w:t>加价的为正数，减价（优惠价）的为负数，不加价也不减价的为0</w:t>
      </w:r>
      <w:r>
        <w:rPr>
          <w:rFonts w:hint="eastAsia" w:asciiTheme="minorEastAsia" w:hAnsiTheme="minorEastAsia" w:cstheme="minorEastAsia"/>
          <w:color w:val="auto"/>
          <w:kern w:val="2"/>
          <w:sz w:val="24"/>
          <w:szCs w:val="24"/>
          <w:lang w:val="en-US" w:eastAsia="zh-CN" w:bidi="ar-SA"/>
        </w:rPr>
        <w:t>）</w:t>
      </w:r>
      <w:r>
        <w:rPr>
          <w:rFonts w:hint="eastAsia" w:asciiTheme="minorEastAsia" w:hAnsiTheme="minorEastAsia" w:eastAsiaTheme="minorEastAsia" w:cstheme="minorEastAsia"/>
          <w:b w:val="0"/>
          <w:bCs w:val="0"/>
          <w:color w:val="auto"/>
          <w:kern w:val="0"/>
          <w:sz w:val="24"/>
          <w:szCs w:val="24"/>
          <w:lang w:val="en-US" w:eastAsia="zh-CN"/>
        </w:rPr>
        <w:t>。</w:t>
      </w:r>
    </w:p>
    <w:p>
      <w:pPr>
        <w:pStyle w:val="20"/>
        <w:spacing w:line="440" w:lineRule="exact"/>
        <w:rPr>
          <w:rFonts w:hAnsi="宋体"/>
          <w:color w:val="000000"/>
          <w:sz w:val="24"/>
          <w:highlight w:val="none"/>
        </w:rPr>
      </w:pPr>
      <w:r>
        <w:rPr>
          <w:rFonts w:hint="eastAsia" w:hAnsi="宋体"/>
          <w:color w:val="000000"/>
          <w:sz w:val="24"/>
          <w:highlight w:val="none"/>
          <w:lang w:val="en-US" w:eastAsia="zh-CN"/>
        </w:rPr>
        <w:t>2.</w:t>
      </w: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hAnsi="宋体"/>
          <w:color w:val="000000"/>
          <w:sz w:val="24"/>
          <w:highlight w:val="none"/>
        </w:rPr>
        <w:t>将按</w:t>
      </w:r>
      <w:r>
        <w:rPr>
          <w:rFonts w:hint="eastAsia" w:hAnsi="宋体"/>
          <w:color w:val="000000"/>
          <w:sz w:val="24"/>
          <w:highlight w:val="none"/>
          <w:lang w:val="en-US" w:eastAsia="zh-CN"/>
        </w:rPr>
        <w:t>招标</w:t>
      </w:r>
      <w:r>
        <w:rPr>
          <w:rFonts w:hAnsi="宋体"/>
          <w:color w:val="000000"/>
          <w:sz w:val="24"/>
          <w:highlight w:val="none"/>
        </w:rPr>
        <w:t>文件</w:t>
      </w:r>
      <w:r>
        <w:rPr>
          <w:rFonts w:hint="eastAsia" w:hAnsi="宋体"/>
          <w:color w:val="000000"/>
          <w:sz w:val="24"/>
          <w:highlight w:val="none"/>
        </w:rPr>
        <w:t>的规定履行合同责任和义务。</w:t>
      </w:r>
    </w:p>
    <w:p>
      <w:pPr>
        <w:pStyle w:val="20"/>
        <w:spacing w:line="440" w:lineRule="exact"/>
        <w:rPr>
          <w:rFonts w:hAnsi="宋体"/>
          <w:color w:val="000000"/>
          <w:sz w:val="24"/>
          <w:highlight w:val="none"/>
        </w:rPr>
      </w:pPr>
      <w:r>
        <w:rPr>
          <w:rFonts w:hint="eastAsia" w:hAnsi="宋体"/>
          <w:color w:val="000000"/>
          <w:sz w:val="24"/>
          <w:highlight w:val="none"/>
          <w:lang w:val="en-US" w:eastAsia="zh-CN"/>
        </w:rPr>
        <w:t>3.</w:t>
      </w: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hAnsi="宋体"/>
          <w:color w:val="000000"/>
          <w:sz w:val="24"/>
          <w:highlight w:val="none"/>
        </w:rPr>
        <w:t>已详细审查全部</w:t>
      </w:r>
      <w:r>
        <w:rPr>
          <w:rFonts w:hint="eastAsia" w:hAnsi="宋体"/>
          <w:color w:val="000000"/>
          <w:sz w:val="24"/>
          <w:highlight w:val="none"/>
          <w:lang w:val="en-US" w:eastAsia="zh-CN"/>
        </w:rPr>
        <w:t>招标</w:t>
      </w:r>
      <w:r>
        <w:rPr>
          <w:rFonts w:hAnsi="宋体"/>
          <w:color w:val="000000"/>
          <w:sz w:val="24"/>
          <w:highlight w:val="none"/>
        </w:rPr>
        <w:t>文件</w:t>
      </w:r>
      <w:r>
        <w:rPr>
          <w:rFonts w:hint="eastAsia" w:hAnsi="宋体"/>
          <w:color w:val="000000"/>
          <w:sz w:val="24"/>
          <w:highlight w:val="none"/>
        </w:rPr>
        <w:t>，包括修改补充文件(如有的话)和有关附件。</w:t>
      </w:r>
    </w:p>
    <w:p>
      <w:pPr>
        <w:pStyle w:val="20"/>
        <w:spacing w:line="440" w:lineRule="exact"/>
        <w:rPr>
          <w:rFonts w:hAnsi="宋体"/>
          <w:color w:val="000000"/>
          <w:sz w:val="24"/>
          <w:highlight w:val="none"/>
        </w:rPr>
      </w:pPr>
      <w:r>
        <w:rPr>
          <w:rFonts w:hint="eastAsia" w:hAnsi="宋体"/>
          <w:color w:val="000000"/>
          <w:sz w:val="24"/>
          <w:highlight w:val="none"/>
          <w:lang w:val="en-US" w:eastAsia="zh-CN"/>
        </w:rPr>
        <w:t>4.</w:t>
      </w:r>
      <w:r>
        <w:rPr>
          <w:rFonts w:hint="eastAsia" w:hAnsi="宋体"/>
          <w:color w:val="000000"/>
          <w:sz w:val="24"/>
          <w:highlight w:val="none"/>
        </w:rPr>
        <w:t>本</w:t>
      </w:r>
      <w:r>
        <w:rPr>
          <w:rFonts w:hint="eastAsia" w:ascii="宋体" w:hAnsi="宋体"/>
          <w:color w:val="000000"/>
          <w:sz w:val="24"/>
          <w:highlight w:val="none"/>
          <w:lang w:val="en-US" w:eastAsia="zh-CN"/>
        </w:rPr>
        <w:t>投标</w:t>
      </w:r>
      <w:r>
        <w:rPr>
          <w:rFonts w:hint="eastAsia" w:hAnsi="宋体"/>
          <w:color w:val="000000"/>
          <w:sz w:val="24"/>
          <w:highlight w:val="none"/>
        </w:rPr>
        <w:t>文件自</w:t>
      </w:r>
      <w:r>
        <w:rPr>
          <w:rFonts w:hint="eastAsia" w:ascii="宋体" w:hAnsi="宋体"/>
          <w:color w:val="000000"/>
          <w:sz w:val="24"/>
          <w:highlight w:val="none"/>
          <w:lang w:val="en-US" w:eastAsia="zh-CN"/>
        </w:rPr>
        <w:t>投标</w:t>
      </w:r>
      <w:r>
        <w:rPr>
          <w:rFonts w:hint="eastAsia" w:hAnsi="宋体"/>
          <w:color w:val="000000"/>
          <w:sz w:val="24"/>
          <w:highlight w:val="none"/>
        </w:rPr>
        <w:t>截止时间起有效期为</w:t>
      </w:r>
      <w:r>
        <w:rPr>
          <w:rFonts w:hint="eastAsia" w:hAnsi="宋体"/>
          <w:color w:val="000000"/>
          <w:sz w:val="24"/>
          <w:highlight w:val="none"/>
          <w:lang w:val="en-US" w:eastAsia="zh-CN"/>
        </w:rPr>
        <w:t xml:space="preserve"> </w:t>
      </w:r>
      <w:r>
        <w:rPr>
          <w:rFonts w:hint="eastAsia" w:hAnsi="宋体"/>
          <w:color w:val="000000"/>
          <w:sz w:val="24"/>
          <w:highlight w:val="none"/>
          <w:u w:val="single"/>
          <w:lang w:val="en-US" w:eastAsia="zh-CN"/>
        </w:rPr>
        <w:t xml:space="preserve">30 </w:t>
      </w:r>
      <w:r>
        <w:rPr>
          <w:rFonts w:hint="eastAsia" w:hAnsi="宋体"/>
          <w:color w:val="000000"/>
          <w:sz w:val="24"/>
          <w:highlight w:val="none"/>
        </w:rPr>
        <w:t>天。</w:t>
      </w:r>
    </w:p>
    <w:p>
      <w:pPr>
        <w:pStyle w:val="20"/>
        <w:spacing w:line="440" w:lineRule="exact"/>
        <w:rPr>
          <w:rFonts w:hAnsi="宋体"/>
          <w:color w:val="000000"/>
          <w:sz w:val="24"/>
          <w:highlight w:val="none"/>
        </w:rPr>
      </w:pPr>
      <w:r>
        <w:rPr>
          <w:rFonts w:hint="eastAsia" w:hAnsi="宋体"/>
          <w:color w:val="000000"/>
          <w:sz w:val="24"/>
          <w:highlight w:val="none"/>
          <w:lang w:val="en-US" w:eastAsia="zh-CN"/>
        </w:rPr>
        <w:t>5.</w:t>
      </w: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hAnsi="宋体"/>
          <w:color w:val="000000"/>
          <w:sz w:val="24"/>
          <w:highlight w:val="none"/>
        </w:rPr>
        <w:t>同意提供按照</w:t>
      </w:r>
      <w:r>
        <w:rPr>
          <w:rFonts w:hint="eastAsia" w:hAnsi="宋体"/>
          <w:color w:val="000000"/>
          <w:sz w:val="24"/>
          <w:highlight w:val="none"/>
          <w:lang w:val="en-US" w:eastAsia="zh-CN"/>
        </w:rPr>
        <w:t>招标人</w:t>
      </w:r>
      <w:r>
        <w:rPr>
          <w:rFonts w:hint="eastAsia" w:hAnsi="宋体"/>
          <w:color w:val="000000"/>
          <w:sz w:val="24"/>
          <w:highlight w:val="none"/>
        </w:rPr>
        <w:t>可能要求的与其</w:t>
      </w:r>
      <w:r>
        <w:rPr>
          <w:rFonts w:hint="eastAsia" w:ascii="宋体" w:hAnsi="宋体"/>
          <w:color w:val="000000"/>
          <w:sz w:val="24"/>
          <w:highlight w:val="none"/>
          <w:lang w:val="en-US" w:eastAsia="zh-CN"/>
        </w:rPr>
        <w:t>投标</w:t>
      </w:r>
      <w:r>
        <w:rPr>
          <w:rFonts w:hint="eastAsia" w:hAnsi="宋体"/>
          <w:color w:val="000000"/>
          <w:sz w:val="24"/>
          <w:highlight w:val="none"/>
        </w:rPr>
        <w:t>有关的一切数据或资料，完全理解贵方不一定要接受最低的报价。</w:t>
      </w:r>
    </w:p>
    <w:p>
      <w:pPr>
        <w:pStyle w:val="20"/>
        <w:spacing w:line="440" w:lineRule="exact"/>
        <w:rPr>
          <w:rFonts w:hAnsi="宋体"/>
          <w:color w:val="000000"/>
          <w:sz w:val="24"/>
          <w:highlight w:val="none"/>
        </w:rPr>
      </w:pPr>
      <w:r>
        <w:rPr>
          <w:rFonts w:hint="eastAsia" w:hAnsi="宋体"/>
          <w:color w:val="000000"/>
          <w:sz w:val="24"/>
          <w:highlight w:val="none"/>
          <w:lang w:val="en-US" w:eastAsia="zh-CN"/>
        </w:rPr>
        <w:t>6.</w:t>
      </w:r>
      <w:r>
        <w:rPr>
          <w:rFonts w:hint="eastAsia" w:hAnsi="宋体"/>
          <w:color w:val="000000"/>
          <w:sz w:val="24"/>
          <w:highlight w:val="none"/>
        </w:rPr>
        <w:t>合同签订后，我方承诺立即开展本项目的准备</w:t>
      </w:r>
      <w:r>
        <w:rPr>
          <w:rFonts w:hint="eastAsia" w:hAnsi="宋体"/>
          <w:color w:val="000000"/>
          <w:sz w:val="24"/>
          <w:highlight w:val="none"/>
          <w:lang w:val="en-US" w:eastAsia="zh-CN"/>
        </w:rPr>
        <w:t>工作并按期供货</w:t>
      </w:r>
      <w:r>
        <w:rPr>
          <w:rFonts w:hint="eastAsia" w:hAnsi="宋体"/>
          <w:color w:val="000000"/>
          <w:sz w:val="24"/>
          <w:highlight w:val="none"/>
        </w:rPr>
        <w:t>。</w:t>
      </w:r>
    </w:p>
    <w:p>
      <w:pPr>
        <w:pStyle w:val="20"/>
        <w:spacing w:line="440" w:lineRule="exact"/>
        <w:rPr>
          <w:rFonts w:hAnsi="宋体"/>
          <w:color w:val="000000"/>
          <w:sz w:val="24"/>
          <w:highlight w:val="none"/>
        </w:rPr>
      </w:pPr>
      <w:r>
        <w:rPr>
          <w:rFonts w:hint="eastAsia" w:hAnsi="宋体"/>
          <w:color w:val="000000"/>
          <w:sz w:val="24"/>
          <w:highlight w:val="none"/>
          <w:lang w:val="en-US" w:eastAsia="zh-CN"/>
        </w:rPr>
        <w:t>7.</w:t>
      </w:r>
      <w:r>
        <w:rPr>
          <w:rFonts w:hint="eastAsia" w:hAnsi="宋体"/>
          <w:color w:val="000000"/>
          <w:sz w:val="24"/>
          <w:highlight w:val="none"/>
        </w:rPr>
        <w:t>与本</w:t>
      </w:r>
      <w:r>
        <w:rPr>
          <w:rFonts w:hint="eastAsia" w:ascii="宋体" w:hAnsi="宋体"/>
          <w:color w:val="000000"/>
          <w:sz w:val="24"/>
          <w:highlight w:val="none"/>
          <w:lang w:val="en-US" w:eastAsia="zh-CN"/>
        </w:rPr>
        <w:t>投标</w:t>
      </w:r>
      <w:r>
        <w:rPr>
          <w:rFonts w:hint="eastAsia" w:hAnsi="宋体"/>
          <w:color w:val="000000"/>
          <w:sz w:val="24"/>
          <w:highlight w:val="none"/>
        </w:rPr>
        <w:t>有关的一切正式往来通讯请寄：</w:t>
      </w:r>
    </w:p>
    <w:p>
      <w:pPr>
        <w:pStyle w:val="20"/>
        <w:spacing w:line="440" w:lineRule="exact"/>
        <w:rPr>
          <w:rFonts w:hint="eastAsia" w:hAnsi="宋体"/>
          <w:color w:val="000000"/>
          <w:sz w:val="24"/>
          <w:highlight w:val="none"/>
        </w:rPr>
      </w:pPr>
      <w:r>
        <w:rPr>
          <w:rFonts w:hint="eastAsia" w:hAnsi="宋体"/>
          <w:color w:val="000000"/>
          <w:sz w:val="24"/>
          <w:highlight w:val="none"/>
        </w:rPr>
        <w:t xml:space="preserve">地址：_________________ 邮编：_________电话：____________ </w:t>
      </w:r>
    </w:p>
    <w:p>
      <w:pPr>
        <w:pStyle w:val="20"/>
        <w:spacing w:line="440" w:lineRule="exact"/>
        <w:jc w:val="left"/>
        <w:rPr>
          <w:rFonts w:hint="eastAsia" w:ascii="宋体" w:hAnsi="宋体"/>
          <w:color w:val="000000"/>
          <w:sz w:val="24"/>
          <w:highlight w:val="none"/>
          <w:lang w:val="en-US" w:eastAsia="zh-CN"/>
        </w:rPr>
      </w:pPr>
    </w:p>
    <w:p>
      <w:pPr>
        <w:pStyle w:val="20"/>
        <w:spacing w:line="440" w:lineRule="exact"/>
        <w:ind w:firstLine="1440" w:firstLineChars="600"/>
        <w:jc w:val="left"/>
        <w:rPr>
          <w:rFonts w:hint="eastAsia" w:hAnsi="宋体" w:eastAsia="宋体"/>
          <w:color w:val="000000"/>
          <w:sz w:val="24"/>
          <w:highlight w:val="none"/>
          <w:lang w:val="en-US" w:eastAsia="zh-CN"/>
        </w:rPr>
      </w:pP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hAnsi="宋体"/>
          <w:color w:val="000000"/>
          <w:sz w:val="24"/>
          <w:highlight w:val="none"/>
        </w:rPr>
        <w:t>名称(全称并加盖公章)：______________</w:t>
      </w:r>
    </w:p>
    <w:p>
      <w:pPr>
        <w:autoSpaceDE w:val="0"/>
        <w:autoSpaceDN w:val="0"/>
        <w:adjustRightInd w:val="0"/>
        <w:spacing w:line="420" w:lineRule="exact"/>
        <w:ind w:left="3596" w:leftChars="684" w:hanging="2160" w:hangingChars="900"/>
        <w:jc w:val="left"/>
        <w:rPr>
          <w:rFonts w:hAnsi="宋体"/>
          <w:color w:val="000000"/>
          <w:sz w:val="24"/>
          <w:highlight w:val="none"/>
        </w:rPr>
      </w:pPr>
      <w:r>
        <w:rPr>
          <w:rFonts w:hint="eastAsia" w:ascii="宋体" w:hAnsi="宋体"/>
          <w:color w:val="000000"/>
          <w:kern w:val="0"/>
          <w:sz w:val="24"/>
          <w:highlight w:val="none"/>
        </w:rPr>
        <w:t>法定代表人</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签字或盖章</w:t>
      </w:r>
      <w:r>
        <w:rPr>
          <w:rFonts w:hint="eastAsia" w:ascii="宋体" w:hAnsi="宋体" w:cs="H-SS9-PK74820000032-Identity-H"/>
          <w:color w:val="000000"/>
          <w:kern w:val="0"/>
          <w:sz w:val="24"/>
          <w:highlight w:val="none"/>
        </w:rPr>
        <w:t>）</w:t>
      </w:r>
      <w:r>
        <w:rPr>
          <w:rFonts w:hint="eastAsia" w:ascii="宋体" w:hAnsi="宋体"/>
          <w:color w:val="000000"/>
          <w:kern w:val="0"/>
          <w:sz w:val="24"/>
          <w:highlight w:val="none"/>
        </w:rPr>
        <w:t>或授权委托人(签字)：</w:t>
      </w:r>
      <w:r>
        <w:rPr>
          <w:rFonts w:hint="eastAsia" w:hAnsi="宋体"/>
          <w:color w:val="000000"/>
          <w:sz w:val="24"/>
          <w:highlight w:val="none"/>
        </w:rPr>
        <w:t xml:space="preserve">____________ </w:t>
      </w:r>
    </w:p>
    <w:p>
      <w:pPr>
        <w:pStyle w:val="20"/>
        <w:spacing w:line="440" w:lineRule="exact"/>
        <w:ind w:firstLine="2880" w:firstLineChars="1200"/>
        <w:jc w:val="left"/>
        <w:rPr>
          <w:rFonts w:hAnsi="宋体"/>
          <w:color w:val="000000"/>
          <w:sz w:val="24"/>
          <w:highlight w:val="none"/>
        </w:rPr>
      </w:pPr>
      <w:r>
        <w:rPr>
          <w:rFonts w:hint="eastAsia" w:hAnsi="宋体"/>
          <w:color w:val="000000"/>
          <w:sz w:val="24"/>
          <w:highlight w:val="none"/>
        </w:rPr>
        <w:t>日      期：</w:t>
      </w:r>
      <w:r>
        <w:rPr>
          <w:rFonts w:hint="eastAsia" w:hAnsi="宋体"/>
          <w:color w:val="000000"/>
          <w:sz w:val="24"/>
          <w:highlight w:val="none"/>
          <w:lang w:val="en-US" w:eastAsia="zh-CN"/>
        </w:rPr>
        <w:t xml:space="preserve"> </w:t>
      </w:r>
      <w:r>
        <w:rPr>
          <w:rFonts w:hint="eastAsia" w:hAnsi="宋体"/>
          <w:color w:val="000000"/>
          <w:sz w:val="24"/>
          <w:highlight w:val="none"/>
          <w:u w:val="single"/>
          <w:lang w:val="en-US" w:eastAsia="zh-CN"/>
        </w:rPr>
        <w:t xml:space="preserve">2024 </w:t>
      </w:r>
      <w:r>
        <w:rPr>
          <w:rFonts w:hint="eastAsia" w:hAnsi="宋体"/>
          <w:color w:val="000000"/>
          <w:sz w:val="24"/>
          <w:highlight w:val="none"/>
        </w:rPr>
        <w:t>年____月____日</w:t>
      </w:r>
    </w:p>
    <w:p>
      <w:pPr>
        <w:pStyle w:val="20"/>
        <w:spacing w:line="440" w:lineRule="exact"/>
        <w:rPr>
          <w:rFonts w:hAnsi="宋体"/>
          <w:color w:val="000000"/>
          <w:sz w:val="24"/>
          <w:highlight w:val="none"/>
        </w:rPr>
      </w:pPr>
    </w:p>
    <w:p>
      <w:pPr>
        <w:rPr>
          <w:rFonts w:ascii="宋体" w:hAnsi="宋体"/>
          <w:color w:val="000000"/>
          <w:sz w:val="24"/>
          <w:highlight w:val="none"/>
        </w:rPr>
      </w:pPr>
      <w:bookmarkStart w:id="36" w:name="_Toc430488892"/>
      <w:bookmarkStart w:id="37" w:name="_Toc226942198"/>
      <w:bookmarkStart w:id="38" w:name="_Toc430422455"/>
      <w:bookmarkStart w:id="39" w:name="_Toc161563439"/>
      <w:bookmarkStart w:id="40" w:name="_Toc161543347"/>
      <w:bookmarkStart w:id="41" w:name="_Toc430488686"/>
      <w:bookmarkStart w:id="42" w:name="_Toc164852994"/>
      <w:bookmarkStart w:id="43" w:name="_Toc430489160"/>
      <w:bookmarkStart w:id="44" w:name="_Toc430492197"/>
      <w:bookmarkStart w:id="45" w:name="_Toc430490683"/>
      <w:bookmarkStart w:id="46" w:name="_Toc415567571"/>
      <w:bookmarkStart w:id="47" w:name="_Toc161544037"/>
    </w:p>
    <w:p>
      <w:pPr>
        <w:rPr>
          <w:rFonts w:ascii="宋体" w:hAnsi="宋体"/>
          <w:color w:val="000000"/>
          <w:sz w:val="24"/>
          <w:highlight w:val="none"/>
        </w:rPr>
      </w:pPr>
    </w:p>
    <w:p>
      <w:pPr>
        <w:rPr>
          <w:rFonts w:ascii="宋体" w:hAnsi="宋体"/>
          <w:color w:val="000000"/>
          <w:sz w:val="24"/>
          <w:highlight w:val="none"/>
        </w:rPr>
      </w:pPr>
    </w:p>
    <w:p>
      <w:pPr>
        <w:rPr>
          <w:rFonts w:ascii="宋体" w:hAnsi="宋体"/>
          <w:color w:val="000000"/>
          <w:sz w:val="24"/>
          <w:highlight w:val="none"/>
        </w:rPr>
      </w:pPr>
    </w:p>
    <w:p>
      <w:pPr>
        <w:rPr>
          <w:rFonts w:ascii="宋体" w:hAnsi="宋体"/>
          <w:color w:val="000000"/>
          <w:sz w:val="24"/>
          <w:highlight w:val="none"/>
        </w:rPr>
      </w:pPr>
      <w:r>
        <w:rPr>
          <w:rFonts w:ascii="宋体" w:hAnsi="宋体"/>
          <w:color w:val="000000"/>
          <w:sz w:val="24"/>
          <w:highlight w:val="none"/>
        </w:rPr>
        <w:br w:type="page"/>
      </w:r>
    </w:p>
    <w:bookmarkEnd w:id="36"/>
    <w:bookmarkEnd w:id="37"/>
    <w:bookmarkEnd w:id="38"/>
    <w:bookmarkEnd w:id="39"/>
    <w:bookmarkEnd w:id="40"/>
    <w:bookmarkEnd w:id="41"/>
    <w:bookmarkEnd w:id="42"/>
    <w:bookmarkEnd w:id="43"/>
    <w:bookmarkEnd w:id="44"/>
    <w:bookmarkEnd w:id="45"/>
    <w:bookmarkEnd w:id="46"/>
    <w:bookmarkEnd w:id="47"/>
    <w:p>
      <w:pPr>
        <w:pStyle w:val="3"/>
        <w:numPr>
          <w:ilvl w:val="1"/>
          <w:numId w:val="0"/>
        </w:numPr>
        <w:tabs>
          <w:tab w:val="left" w:pos="425"/>
        </w:tabs>
        <w:spacing w:before="120" w:after="120" w:line="400" w:lineRule="exact"/>
        <w:ind w:left="720" w:leftChars="0" w:firstLine="2249" w:firstLineChars="700"/>
        <w:jc w:val="both"/>
        <w:rPr>
          <w:rFonts w:ascii="宋体" w:hAnsi="宋体"/>
          <w:color w:val="000000"/>
          <w:sz w:val="32"/>
          <w:szCs w:val="32"/>
          <w:highlight w:val="none"/>
        </w:rPr>
      </w:pPr>
      <w:bookmarkStart w:id="48" w:name="_Toc261618225"/>
      <w:bookmarkStart w:id="49" w:name="_Toc317592241"/>
      <w:bookmarkStart w:id="50" w:name="_Toc489959690"/>
      <w:bookmarkStart w:id="51" w:name="_Toc489962474"/>
      <w:bookmarkStart w:id="52" w:name="_Toc316975801"/>
      <w:bookmarkStart w:id="53" w:name="_Toc489960323"/>
      <w:bookmarkStart w:id="54" w:name="_Toc489961471"/>
      <w:r>
        <w:rPr>
          <w:rFonts w:hint="eastAsia" w:ascii="宋体" w:hAnsi="宋体"/>
          <w:bCs/>
          <w:color w:val="000000"/>
          <w:sz w:val="32"/>
          <w:szCs w:val="32"/>
          <w:highlight w:val="none"/>
          <w:lang w:val="en-US" w:eastAsia="zh-CN"/>
        </w:rPr>
        <w:t>二、</w:t>
      </w:r>
      <w:r>
        <w:rPr>
          <w:rFonts w:hint="eastAsia" w:ascii="宋体" w:hAnsi="宋体"/>
          <w:bCs/>
          <w:color w:val="000000"/>
          <w:sz w:val="32"/>
          <w:szCs w:val="32"/>
          <w:highlight w:val="none"/>
        </w:rPr>
        <w:t>授权委托书</w:t>
      </w:r>
      <w:bookmarkEnd w:id="48"/>
      <w:bookmarkEnd w:id="49"/>
      <w:bookmarkEnd w:id="50"/>
      <w:bookmarkEnd w:id="51"/>
      <w:bookmarkEnd w:id="52"/>
      <w:bookmarkEnd w:id="53"/>
      <w:bookmarkEnd w:id="54"/>
    </w:p>
    <w:p>
      <w:pPr>
        <w:autoSpaceDE w:val="0"/>
        <w:autoSpaceDN w:val="0"/>
        <w:adjustRightInd w:val="0"/>
        <w:spacing w:line="500" w:lineRule="exact"/>
        <w:jc w:val="left"/>
        <w:rPr>
          <w:rFonts w:hint="eastAsia" w:ascii="宋体" w:hAnsi="宋体" w:cs="SSJ-PK7482000002d-Identity-H"/>
          <w:color w:val="000000"/>
          <w:kern w:val="0"/>
          <w:sz w:val="24"/>
          <w:szCs w:val="24"/>
          <w:highlight w:val="none"/>
          <w:lang w:val="en-US" w:eastAsia="zh-CN"/>
        </w:rPr>
      </w:pPr>
    </w:p>
    <w:p>
      <w:pPr>
        <w:autoSpaceDE w:val="0"/>
        <w:autoSpaceDN w:val="0"/>
        <w:adjustRightInd w:val="0"/>
        <w:spacing w:line="500" w:lineRule="exact"/>
        <w:jc w:val="left"/>
        <w:rPr>
          <w:rFonts w:hint="eastAsia" w:ascii="宋体" w:hAnsi="宋体" w:cs="SSJ-PK7482000002d-Identity-H"/>
          <w:color w:val="000000"/>
          <w:kern w:val="0"/>
          <w:sz w:val="24"/>
          <w:highlight w:val="none"/>
        </w:rPr>
      </w:pPr>
      <w:r>
        <w:rPr>
          <w:rFonts w:hint="eastAsia" w:ascii="宋体" w:hAnsi="宋体" w:cs="SSJ-PK7482000002d-Identity-H"/>
          <w:color w:val="000000"/>
          <w:kern w:val="0"/>
          <w:sz w:val="24"/>
          <w:szCs w:val="24"/>
          <w:highlight w:val="none"/>
          <w:lang w:val="en-US" w:eastAsia="zh-CN"/>
        </w:rPr>
        <w:t>福建省晶浦轻化有限公司（招标人）：</w:t>
      </w:r>
    </w:p>
    <w:p>
      <w:pPr>
        <w:pStyle w:val="15"/>
        <w:keepNext w:val="0"/>
        <w:keepLines w:val="0"/>
        <w:pageBreakBefore w:val="0"/>
        <w:kinsoku/>
        <w:wordWrap/>
        <w:overflowPunct/>
        <w:topLinePunct w:val="0"/>
        <w:bidi w:val="0"/>
        <w:spacing w:beforeAutospacing="0" w:afterAutospacing="0" w:line="440" w:lineRule="exact"/>
        <w:ind w:firstLine="480" w:firstLineChars="200"/>
        <w:jc w:val="both"/>
        <w:outlineLvl w:val="2"/>
        <w:rPr>
          <w:rFonts w:ascii="宋体" w:hAnsi="宋体" w:cs="H-SS9-PK74820000032-Identity-H"/>
          <w:color w:val="000000"/>
          <w:kern w:val="0"/>
          <w:sz w:val="24"/>
          <w:highlight w:val="none"/>
        </w:rPr>
      </w:pPr>
      <w:r>
        <w:rPr>
          <w:rFonts w:hint="eastAsia" w:ascii="宋体" w:hAnsi="宋体" w:cs="SSJ-PK7482000002d-Identity-H"/>
          <w:color w:val="000000"/>
          <w:kern w:val="0"/>
          <w:sz w:val="24"/>
          <w:highlight w:val="none"/>
        </w:rPr>
        <w:t>本人</w:t>
      </w: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姓名</w:t>
      </w:r>
      <w:r>
        <w:rPr>
          <w:rFonts w:hint="eastAsia" w:ascii="宋体" w:hAnsi="宋体" w:cs="H-SS9-PK74820000032-Identity-H"/>
          <w:color w:val="000000"/>
          <w:kern w:val="0"/>
          <w:sz w:val="24"/>
          <w:highlight w:val="none"/>
        </w:rPr>
        <w:t xml:space="preserve">） </w:t>
      </w:r>
      <w:r>
        <w:rPr>
          <w:rFonts w:hint="eastAsia" w:ascii="宋体" w:hAnsi="宋体" w:cs="SSJ-PK7482000002d-Identity-H"/>
          <w:color w:val="000000"/>
          <w:kern w:val="0"/>
          <w:sz w:val="24"/>
          <w:highlight w:val="none"/>
        </w:rPr>
        <w:t>系</w:t>
      </w:r>
      <w:r>
        <w:rPr>
          <w:rFonts w:hint="eastAsia" w:ascii="宋体" w:hAnsi="宋体" w:cs="SSJ-PK7482000002d-Identity-H"/>
          <w:color w:val="000000"/>
          <w:kern w:val="0"/>
          <w:sz w:val="24"/>
          <w:highlight w:val="none"/>
          <w:u w:val="single"/>
        </w:rPr>
        <w:t xml:space="preserve">                   </w:t>
      </w:r>
      <w:r>
        <w:rPr>
          <w:rFonts w:hint="eastAsia" w:ascii="宋体" w:hAnsi="宋体" w:cs="H-SS9-PK74820000032-Identity-H"/>
          <w:color w:val="000000"/>
          <w:kern w:val="0"/>
          <w:sz w:val="24"/>
          <w:highlight w:val="none"/>
        </w:rPr>
        <w:t>（</w:t>
      </w: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ascii="宋体" w:hAnsi="宋体" w:cs="SSJ-PK7482000002d-Identity-H"/>
          <w:color w:val="000000"/>
          <w:kern w:val="0"/>
          <w:sz w:val="24"/>
          <w:highlight w:val="none"/>
        </w:rPr>
        <w:t>名称</w:t>
      </w:r>
      <w:r>
        <w:rPr>
          <w:rFonts w:hint="eastAsia" w:ascii="宋体" w:hAnsi="宋体" w:cs="H-SS9-PK74820000032-Identity-H"/>
          <w:color w:val="000000"/>
          <w:kern w:val="0"/>
          <w:sz w:val="24"/>
          <w:highlight w:val="none"/>
        </w:rPr>
        <w:t xml:space="preserve">） </w:t>
      </w:r>
      <w:r>
        <w:rPr>
          <w:rFonts w:hint="eastAsia" w:ascii="宋体" w:hAnsi="宋体" w:cs="SSJ-PK7482000002d-Identity-H"/>
          <w:color w:val="000000"/>
          <w:kern w:val="0"/>
          <w:sz w:val="24"/>
          <w:highlight w:val="none"/>
        </w:rPr>
        <w:t>的法定代表人</w:t>
      </w:r>
      <w:r>
        <w:rPr>
          <w:rFonts w:hint="eastAsia" w:ascii="宋体" w:hAnsi="宋体" w:cs="H-SS9-PK74820000032-Identity-H"/>
          <w:color w:val="000000"/>
          <w:kern w:val="0"/>
          <w:sz w:val="24"/>
          <w:highlight w:val="none"/>
        </w:rPr>
        <w:t xml:space="preserve">， </w:t>
      </w:r>
      <w:r>
        <w:rPr>
          <w:rFonts w:hint="eastAsia" w:ascii="宋体" w:hAnsi="宋体" w:cs="SSJ-PK7482000002d-Identity-H"/>
          <w:color w:val="000000"/>
          <w:kern w:val="0"/>
          <w:sz w:val="24"/>
          <w:highlight w:val="none"/>
        </w:rPr>
        <w:t>现委托</w:t>
      </w:r>
      <w:r>
        <w:rPr>
          <w:rFonts w:hint="eastAsia" w:ascii="宋体" w:hAnsi="宋体" w:cs="SSJ-PK7482000002d-Identity-H"/>
          <w:color w:val="000000"/>
          <w:kern w:val="0"/>
          <w:sz w:val="24"/>
          <w:highlight w:val="none"/>
          <w:u w:val="single"/>
        </w:rPr>
        <w:t xml:space="preserve">           </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姓名</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为我方代理人</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代理人根据授权</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以我方名义签署</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澄清</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说明</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补正</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递交</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撤回</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修改</w:t>
      </w:r>
      <w:r>
        <w:rPr>
          <w:rFonts w:hint="eastAsia" w:ascii="宋体" w:hAnsi="宋体" w:cs="SSJ-PK7482000002d-Identity-H"/>
          <w:color w:val="000000"/>
          <w:kern w:val="0"/>
          <w:sz w:val="24"/>
          <w:highlight w:val="none"/>
          <w:u w:val="single"/>
        </w:rPr>
        <w:t xml:space="preserve"> </w:t>
      </w:r>
      <w:r>
        <w:rPr>
          <w:rFonts w:hint="eastAsia"/>
          <w:b w:val="0"/>
          <w:bCs/>
          <w:sz w:val="24"/>
          <w:szCs w:val="24"/>
          <w:u w:val="single"/>
          <w:lang w:eastAsia="zh-CN"/>
        </w:rPr>
        <w:t>液化天然气</w:t>
      </w:r>
      <w:r>
        <w:rPr>
          <w:rFonts w:hint="eastAsia"/>
          <w:b w:val="0"/>
          <w:bCs/>
          <w:sz w:val="24"/>
          <w:szCs w:val="24"/>
          <w:u w:val="single"/>
          <w:lang w:val="en-US" w:eastAsia="zh-CN"/>
        </w:rPr>
        <w:t>采购</w:t>
      </w:r>
      <w:r>
        <w:rPr>
          <w:rFonts w:hint="eastAsia"/>
          <w:b w:val="0"/>
          <w:bCs/>
          <w:sz w:val="24"/>
          <w:szCs w:val="24"/>
          <w:u w:val="single"/>
          <w:lang w:eastAsia="zh-CN"/>
        </w:rPr>
        <w:t>项目</w:t>
      </w:r>
      <w:r>
        <w:rPr>
          <w:rFonts w:hint="eastAsia" w:ascii="宋体" w:hAnsi="宋体" w:cs="SSJ-PK7482000002d-Identity-H"/>
          <w:color w:val="000000"/>
          <w:kern w:val="0"/>
          <w:sz w:val="24"/>
          <w:highlight w:val="none"/>
          <w:u w:val="single"/>
        </w:rPr>
        <w:t xml:space="preserve"> </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项目编号：</w:t>
      </w:r>
      <w:r>
        <w:rPr>
          <w:rFonts w:hint="eastAsia" w:ascii="宋体" w:hAnsi="宋体" w:eastAsia="宋体" w:cs="宋体"/>
          <w:b w:val="0"/>
          <w:bCs/>
          <w:sz w:val="24"/>
          <w:szCs w:val="24"/>
          <w:u w:val="single"/>
          <w:lang w:val="en-US" w:eastAsia="zh-CN"/>
        </w:rPr>
        <w:t>JPZP-</w:t>
      </w:r>
      <w:r>
        <w:rPr>
          <w:rFonts w:hint="eastAsia" w:ascii="宋体" w:hAnsi="宋体" w:eastAsia="宋体" w:cs="宋体"/>
          <w:b w:val="0"/>
          <w:bCs/>
          <w:sz w:val="24"/>
          <w:szCs w:val="24"/>
          <w:u w:val="single"/>
          <w:lang w:eastAsia="zh-CN"/>
        </w:rPr>
        <w:t>202</w:t>
      </w:r>
      <w:r>
        <w:rPr>
          <w:rFonts w:hint="eastAsia" w:ascii="宋体" w:hAnsi="宋体" w:eastAsia="宋体" w:cs="宋体"/>
          <w:b w:val="0"/>
          <w:bCs/>
          <w:sz w:val="24"/>
          <w:szCs w:val="24"/>
          <w:u w:val="single"/>
          <w:lang w:val="en-US" w:eastAsia="zh-CN"/>
        </w:rPr>
        <w:t>4</w:t>
      </w:r>
      <w:r>
        <w:rPr>
          <w:rFonts w:hint="eastAsia" w:ascii="宋体" w:hAnsi="宋体" w:eastAsia="宋体" w:cs="宋体"/>
          <w:b w:val="0"/>
          <w:bCs/>
          <w:sz w:val="24"/>
          <w:szCs w:val="24"/>
          <w:u w:val="single"/>
          <w:lang w:eastAsia="zh-CN"/>
        </w:rPr>
        <w:t>0</w:t>
      </w:r>
      <w:r>
        <w:rPr>
          <w:rFonts w:hint="eastAsia" w:ascii="宋体" w:hAnsi="宋体" w:eastAsia="宋体" w:cs="宋体"/>
          <w:b w:val="0"/>
          <w:bCs/>
          <w:sz w:val="24"/>
          <w:szCs w:val="24"/>
          <w:u w:val="single"/>
          <w:lang w:val="en-US" w:eastAsia="zh-CN"/>
        </w:rPr>
        <w:t>4</w:t>
      </w:r>
      <w:r>
        <w:rPr>
          <w:rFonts w:hint="eastAsia" w:ascii="宋体" w:hAnsi="宋体"/>
          <w:color w:val="000000"/>
          <w:sz w:val="24"/>
          <w:highlight w:val="none"/>
          <w:u w:val="single"/>
          <w:lang w:val="en-US" w:eastAsia="zh-CN"/>
        </w:rPr>
        <w:t xml:space="preserve"> </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lang w:val="en-US" w:eastAsia="zh-CN"/>
        </w:rPr>
        <w:t>投标</w:t>
      </w:r>
      <w:r>
        <w:rPr>
          <w:rFonts w:hint="eastAsia" w:ascii="宋体" w:hAnsi="宋体" w:cs="SSJ-PK7482000002d-Identity-H"/>
          <w:color w:val="000000"/>
          <w:kern w:val="0"/>
          <w:sz w:val="24"/>
          <w:highlight w:val="none"/>
        </w:rPr>
        <w:t>文件</w:t>
      </w:r>
      <w:r>
        <w:rPr>
          <w:rFonts w:hint="eastAsia" w:ascii="宋体" w:hAnsi="宋体" w:cs="SSJ-PK7482000002d-Identity-H"/>
          <w:color w:val="000000"/>
          <w:kern w:val="0"/>
          <w:sz w:val="24"/>
          <w:highlight w:val="none"/>
          <w:lang w:eastAsia="zh-CN"/>
        </w:rPr>
        <w:t>、</w:t>
      </w:r>
      <w:r>
        <w:rPr>
          <w:rFonts w:hint="eastAsia" w:ascii="宋体" w:hAnsi="宋体" w:cs="SSJ-PK7482000002d-Identity-H"/>
          <w:color w:val="000000"/>
          <w:kern w:val="0"/>
          <w:sz w:val="24"/>
          <w:highlight w:val="none"/>
          <w:lang w:val="en-US" w:eastAsia="zh-CN"/>
        </w:rPr>
        <w:t>签订合同和</w:t>
      </w:r>
      <w:r>
        <w:rPr>
          <w:rFonts w:hint="eastAsia" w:ascii="宋体" w:hAnsi="宋体" w:cs="SSJ-PK7482000002d-Identity-H"/>
          <w:color w:val="000000"/>
          <w:kern w:val="0"/>
          <w:sz w:val="24"/>
          <w:highlight w:val="none"/>
        </w:rPr>
        <w:t>处理有关事宜</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其法律后果由我方承担</w:t>
      </w:r>
      <w:r>
        <w:rPr>
          <w:rFonts w:hint="eastAsia" w:ascii="宋体" w:hAnsi="宋体" w:cs="H-SS9-PK74820000032-Identity-H"/>
          <w:color w:val="000000"/>
          <w:kern w:val="0"/>
          <w:sz w:val="24"/>
          <w:highlight w:val="none"/>
        </w:rPr>
        <w:t>。</w:t>
      </w:r>
    </w:p>
    <w:p>
      <w:pPr>
        <w:autoSpaceDE w:val="0"/>
        <w:autoSpaceDN w:val="0"/>
        <w:adjustRightInd w:val="0"/>
        <w:spacing w:line="420" w:lineRule="exact"/>
        <w:ind w:firstLine="480" w:firstLineChars="200"/>
        <w:jc w:val="left"/>
        <w:rPr>
          <w:rFonts w:ascii="宋体" w:hAnsi="宋体" w:cs="H-SS9-PK74820000032-Identity-H"/>
          <w:color w:val="000000"/>
          <w:kern w:val="0"/>
          <w:sz w:val="24"/>
          <w:highlight w:val="none"/>
        </w:rPr>
      </w:pPr>
      <w:r>
        <w:rPr>
          <w:rFonts w:hint="eastAsia" w:ascii="宋体" w:hAnsi="宋体" w:cs="SSJ-PK7482000002d-Identity-H"/>
          <w:color w:val="000000"/>
          <w:kern w:val="0"/>
          <w:sz w:val="24"/>
          <w:highlight w:val="none"/>
        </w:rPr>
        <w:t>委托期限</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rPr>
        <w:t xml:space="preserve"> 。</w:t>
      </w:r>
    </w:p>
    <w:p>
      <w:pPr>
        <w:autoSpaceDE w:val="0"/>
        <w:autoSpaceDN w:val="0"/>
        <w:adjustRightInd w:val="0"/>
        <w:spacing w:line="420" w:lineRule="exact"/>
        <w:ind w:firstLine="480" w:firstLineChars="200"/>
        <w:jc w:val="left"/>
        <w:rPr>
          <w:rFonts w:ascii="宋体" w:hAnsi="宋体" w:cs="H-SS9-PK74820000032-Identity-H"/>
          <w:color w:val="000000"/>
          <w:kern w:val="0"/>
          <w:sz w:val="24"/>
          <w:highlight w:val="none"/>
        </w:rPr>
      </w:pPr>
      <w:r>
        <w:rPr>
          <w:rFonts w:hint="eastAsia" w:ascii="宋体" w:hAnsi="宋体" w:cs="SSJ-PK7482000002d-Identity-H"/>
          <w:color w:val="000000"/>
          <w:kern w:val="0"/>
          <w:sz w:val="24"/>
          <w:highlight w:val="none"/>
        </w:rPr>
        <w:t>代理人无转委托权</w:t>
      </w:r>
      <w:r>
        <w:rPr>
          <w:rFonts w:hint="eastAsia" w:ascii="宋体" w:hAnsi="宋体" w:cs="H-SS9-PK74820000032-Identity-H"/>
          <w:color w:val="000000"/>
          <w:kern w:val="0"/>
          <w:sz w:val="24"/>
          <w:highlight w:val="none"/>
        </w:rPr>
        <w:t>。</w:t>
      </w:r>
    </w:p>
    <w:p>
      <w:pPr>
        <w:autoSpaceDE w:val="0"/>
        <w:autoSpaceDN w:val="0"/>
        <w:adjustRightInd w:val="0"/>
        <w:spacing w:line="360" w:lineRule="auto"/>
        <w:ind w:firstLine="480" w:firstLineChars="200"/>
        <w:jc w:val="left"/>
        <w:rPr>
          <w:rFonts w:hint="eastAsia" w:ascii="宋体" w:hAnsi="宋体" w:eastAsia="宋体" w:cs="H-SS9-PK74820000032-Identity-H"/>
          <w:color w:val="000000"/>
          <w:kern w:val="0"/>
          <w:sz w:val="24"/>
          <w:highlight w:val="none"/>
          <w:lang w:val="en-US" w:eastAsia="zh-CN"/>
        </w:rPr>
      </w:pPr>
      <w:r>
        <w:rPr>
          <w:rFonts w:hint="eastAsia" w:ascii="宋体" w:hAnsi="宋体" w:cs="H-SS9-PK74820000032-Identity-H"/>
          <w:color w:val="000000"/>
          <w:kern w:val="0"/>
          <w:sz w:val="24"/>
          <w:highlight w:val="none"/>
          <w:lang w:val="en-US" w:eastAsia="zh-CN"/>
        </w:rPr>
        <w:t>附：</w:t>
      </w:r>
      <w:r>
        <w:rPr>
          <w:rFonts w:hint="eastAsia" w:ascii="宋体" w:hAnsi="宋体" w:cs="SSJ-PK7482000002d-Identity-H"/>
          <w:color w:val="000000"/>
          <w:kern w:val="0"/>
          <w:sz w:val="24"/>
          <w:highlight w:val="none"/>
        </w:rPr>
        <w:t>委托代理人</w:t>
      </w:r>
      <w:r>
        <w:rPr>
          <w:rFonts w:hint="eastAsia" w:ascii="宋体" w:hAnsi="宋体" w:cs="SSJ-PK7482000002d-Identity-H"/>
          <w:color w:val="000000"/>
          <w:kern w:val="0"/>
          <w:sz w:val="24"/>
          <w:highlight w:val="none"/>
          <w:lang w:val="en-US" w:eastAsia="zh-CN"/>
        </w:rPr>
        <w:t>身份证复印件</w:t>
      </w:r>
    </w:p>
    <w:p>
      <w:pPr>
        <w:autoSpaceDE w:val="0"/>
        <w:autoSpaceDN w:val="0"/>
        <w:adjustRightInd w:val="0"/>
        <w:spacing w:line="500" w:lineRule="exact"/>
        <w:jc w:val="left"/>
        <w:rPr>
          <w:rFonts w:ascii="宋体" w:hAnsi="宋体" w:cs="SSJ-PK7482000002d-Identity-H"/>
          <w:color w:val="000000"/>
          <w:kern w:val="0"/>
          <w:sz w:val="24"/>
          <w:highlight w:val="none"/>
        </w:rPr>
      </w:pPr>
    </w:p>
    <w:p>
      <w:pPr>
        <w:autoSpaceDE w:val="0"/>
        <w:autoSpaceDN w:val="0"/>
        <w:adjustRightInd w:val="0"/>
        <w:spacing w:line="420" w:lineRule="exact"/>
        <w:ind w:left="3600" w:hanging="3600" w:hangingChars="1500"/>
        <w:jc w:val="left"/>
        <w:rPr>
          <w:rFonts w:ascii="宋体" w:hAnsi="宋体" w:cs="H-SS9-PK74820000032-Identity-H"/>
          <w:color w:val="000000"/>
          <w:kern w:val="0"/>
          <w:sz w:val="24"/>
          <w:highlight w:val="none"/>
        </w:rPr>
      </w:pPr>
      <w:r>
        <w:rPr>
          <w:rFonts w:hint="eastAsia" w:ascii="宋体" w:hAnsi="宋体" w:cs="SSJ-PK7482000002d-Identity-H"/>
          <w:color w:val="000000"/>
          <w:kern w:val="0"/>
          <w:sz w:val="24"/>
          <w:highlight w:val="none"/>
        </w:rPr>
        <w:t xml:space="preserve">                              </w:t>
      </w: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ascii="宋体" w:hAnsi="宋体" w:cs="H-SS9-PK74820000032-Identity-H"/>
          <w:color w:val="000000"/>
          <w:kern w:val="0"/>
          <w:sz w:val="24"/>
          <w:highlight w:val="none"/>
        </w:rPr>
        <w:t xml:space="preserve">： </w:t>
      </w:r>
      <w:r>
        <w:rPr>
          <w:rFonts w:hint="eastAsia" w:ascii="宋体" w:hAnsi="宋体" w:cs="H-SS9-PK74820000032-Identity-H"/>
          <w:color w:val="000000"/>
          <w:kern w:val="0"/>
          <w:sz w:val="24"/>
          <w:highlight w:val="none"/>
          <w:u w:val="single"/>
        </w:rPr>
        <w:t xml:space="preserve">             </w:t>
      </w:r>
      <w:r>
        <w:rPr>
          <w:rFonts w:hint="eastAsia" w:ascii="宋体" w:hAnsi="宋体"/>
          <w:bCs/>
          <w:color w:val="000000"/>
          <w:sz w:val="24"/>
          <w:highlight w:val="none"/>
        </w:rPr>
        <w:t>（</w:t>
      </w:r>
      <w:r>
        <w:rPr>
          <w:rFonts w:hint="eastAsia" w:ascii="宋体" w:hAnsi="宋体"/>
          <w:color w:val="000000"/>
          <w:sz w:val="24"/>
          <w:highlight w:val="none"/>
        </w:rPr>
        <w:t>盖</w:t>
      </w: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ascii="宋体" w:hAnsi="宋体"/>
          <w:color w:val="000000"/>
          <w:sz w:val="24"/>
          <w:highlight w:val="none"/>
        </w:rPr>
        <w:t>单位公章</w:t>
      </w:r>
      <w:r>
        <w:rPr>
          <w:rFonts w:hint="eastAsia" w:ascii="宋体" w:hAnsi="宋体"/>
          <w:bCs/>
          <w:color w:val="000000"/>
          <w:sz w:val="24"/>
          <w:highlight w:val="none"/>
        </w:rPr>
        <w:t>）</w:t>
      </w:r>
      <w:r>
        <w:rPr>
          <w:rFonts w:hint="eastAsia" w:ascii="宋体" w:hAnsi="宋体" w:cs="SSJ-PK7482000002d-Identity-H"/>
          <w:color w:val="000000"/>
          <w:kern w:val="0"/>
          <w:sz w:val="24"/>
          <w:highlight w:val="none"/>
        </w:rPr>
        <w:t>法定代表人</w:t>
      </w:r>
      <w:r>
        <w:rPr>
          <w:rFonts w:hint="eastAsia" w:ascii="宋体" w:hAnsi="宋体" w:cs="H-SS9-PK74820000032-Identity-H"/>
          <w:color w:val="000000"/>
          <w:kern w:val="0"/>
          <w:sz w:val="24"/>
          <w:highlight w:val="none"/>
        </w:rPr>
        <w:t xml:space="preserve">： </w:t>
      </w: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签字或盖章</w:t>
      </w:r>
      <w:r>
        <w:rPr>
          <w:rFonts w:hint="eastAsia" w:ascii="宋体" w:hAnsi="宋体" w:cs="H-SS9-PK74820000032-Identity-H"/>
          <w:color w:val="000000"/>
          <w:kern w:val="0"/>
          <w:sz w:val="24"/>
          <w:highlight w:val="none"/>
        </w:rPr>
        <w:t>）</w:t>
      </w:r>
    </w:p>
    <w:p>
      <w:pPr>
        <w:autoSpaceDE w:val="0"/>
        <w:autoSpaceDN w:val="0"/>
        <w:adjustRightInd w:val="0"/>
        <w:spacing w:line="420" w:lineRule="exact"/>
        <w:ind w:firstLine="3600" w:firstLineChars="1500"/>
        <w:jc w:val="left"/>
        <w:rPr>
          <w:rFonts w:ascii="宋体" w:hAnsi="宋体" w:cs="H-SS9-PK74820000032-Identity-H"/>
          <w:color w:val="000000"/>
          <w:kern w:val="0"/>
          <w:sz w:val="24"/>
          <w:highlight w:val="none"/>
          <w:u w:val="single"/>
        </w:rPr>
      </w:pPr>
      <w:r>
        <w:rPr>
          <w:rFonts w:hint="eastAsia" w:ascii="宋体" w:hAnsi="宋体" w:cs="SSJ-PK7482000002d-Identity-H"/>
          <w:color w:val="000000"/>
          <w:kern w:val="0"/>
          <w:sz w:val="24"/>
          <w:highlight w:val="none"/>
        </w:rPr>
        <w:t>身份证号码</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p>
    <w:p>
      <w:pPr>
        <w:autoSpaceDE w:val="0"/>
        <w:autoSpaceDN w:val="0"/>
        <w:adjustRightInd w:val="0"/>
        <w:spacing w:line="420" w:lineRule="exact"/>
        <w:ind w:firstLine="3600" w:firstLineChars="1500"/>
        <w:jc w:val="left"/>
        <w:rPr>
          <w:rFonts w:hint="eastAsia" w:ascii="宋体" w:hAnsi="宋体" w:cs="SSJ-PK7482000002d-Identity-H"/>
          <w:color w:val="000000"/>
          <w:kern w:val="0"/>
          <w:sz w:val="24"/>
          <w:highlight w:val="none"/>
        </w:rPr>
      </w:pPr>
    </w:p>
    <w:p>
      <w:pPr>
        <w:autoSpaceDE w:val="0"/>
        <w:autoSpaceDN w:val="0"/>
        <w:adjustRightInd w:val="0"/>
        <w:spacing w:line="420" w:lineRule="exact"/>
        <w:ind w:firstLine="3600" w:firstLineChars="1500"/>
        <w:jc w:val="left"/>
        <w:rPr>
          <w:rFonts w:ascii="宋体" w:hAnsi="宋体" w:cs="H-SS9-PK74820000032-Identity-H"/>
          <w:color w:val="000000"/>
          <w:kern w:val="0"/>
          <w:sz w:val="24"/>
          <w:highlight w:val="none"/>
        </w:rPr>
      </w:pPr>
      <w:r>
        <w:rPr>
          <w:rFonts w:hint="eastAsia" w:ascii="宋体" w:hAnsi="宋体" w:cs="SSJ-PK7482000002d-Identity-H"/>
          <w:color w:val="000000"/>
          <w:kern w:val="0"/>
          <w:sz w:val="24"/>
          <w:highlight w:val="none"/>
        </w:rPr>
        <w:t>委托代理人</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签字</w:t>
      </w:r>
      <w:r>
        <w:rPr>
          <w:rFonts w:hint="eastAsia" w:ascii="宋体" w:hAnsi="宋体" w:cs="H-SS9-PK74820000032-Identity-H"/>
          <w:color w:val="000000"/>
          <w:kern w:val="0"/>
          <w:sz w:val="24"/>
          <w:highlight w:val="none"/>
        </w:rPr>
        <w:t>）</w:t>
      </w:r>
    </w:p>
    <w:p>
      <w:pPr>
        <w:autoSpaceDE w:val="0"/>
        <w:autoSpaceDN w:val="0"/>
        <w:adjustRightInd w:val="0"/>
        <w:spacing w:line="420" w:lineRule="exact"/>
        <w:ind w:firstLine="3600" w:firstLineChars="1500"/>
        <w:jc w:val="left"/>
        <w:rPr>
          <w:rFonts w:hint="eastAsia" w:ascii="宋体" w:hAnsi="宋体" w:cs="H-SS9-PK74820000032-Identity-H"/>
          <w:color w:val="000000"/>
          <w:kern w:val="0"/>
          <w:sz w:val="24"/>
          <w:highlight w:val="none"/>
          <w:u w:val="single"/>
        </w:rPr>
      </w:pPr>
      <w:r>
        <w:rPr>
          <w:rFonts w:hint="eastAsia" w:ascii="宋体" w:hAnsi="宋体" w:cs="SSJ-PK7482000002d-Identity-H"/>
          <w:color w:val="000000"/>
          <w:kern w:val="0"/>
          <w:sz w:val="24"/>
          <w:highlight w:val="none"/>
        </w:rPr>
        <w:t>身份证号码</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p>
    <w:p>
      <w:pPr>
        <w:autoSpaceDE w:val="0"/>
        <w:autoSpaceDN w:val="0"/>
        <w:adjustRightInd w:val="0"/>
        <w:spacing w:line="420" w:lineRule="exact"/>
        <w:ind w:firstLine="3600" w:firstLineChars="1500"/>
        <w:jc w:val="left"/>
        <w:rPr>
          <w:rFonts w:hint="eastAsia" w:ascii="宋体" w:hAnsi="宋体" w:cs="H-SS9-PK74820000032-Identity-H"/>
          <w:color w:val="000000"/>
          <w:kern w:val="0"/>
          <w:sz w:val="24"/>
          <w:highlight w:val="none"/>
          <w:u w:val="single"/>
        </w:rPr>
      </w:pPr>
      <w:r>
        <w:rPr>
          <w:rFonts w:hint="eastAsia" w:ascii="宋体" w:hAnsi="宋体" w:cs="SSJ-PK7482000002d-Identity-H"/>
          <w:color w:val="000000"/>
          <w:kern w:val="0"/>
          <w:sz w:val="24"/>
          <w:highlight w:val="none"/>
          <w:lang w:val="en-US" w:eastAsia="zh-CN"/>
        </w:rPr>
        <w:t>联系电话（手机号码）</w:t>
      </w:r>
      <w:r>
        <w:rPr>
          <w:rFonts w:hint="eastAsia" w:ascii="宋体" w:hAnsi="宋体" w:cs="SSJ-PK7482000002d-Identity-H"/>
          <w:color w:val="000000"/>
          <w:kern w:val="0"/>
          <w:sz w:val="24"/>
          <w:highlight w:val="none"/>
          <w:u w:val="single"/>
          <w:lang w:val="en-US" w:eastAsia="zh-CN"/>
        </w:rPr>
        <w:t xml:space="preserve">                  </w:t>
      </w:r>
    </w:p>
    <w:p>
      <w:pPr>
        <w:autoSpaceDE w:val="0"/>
        <w:autoSpaceDN w:val="0"/>
        <w:adjustRightInd w:val="0"/>
        <w:spacing w:line="420" w:lineRule="exact"/>
        <w:ind w:firstLine="3600" w:firstLineChars="1500"/>
        <w:jc w:val="left"/>
        <w:rPr>
          <w:rFonts w:hint="eastAsia" w:ascii="宋体" w:hAnsi="宋体" w:cs="H-SS9-PK74820000032-Identity-H"/>
          <w:color w:val="000000"/>
          <w:kern w:val="0"/>
          <w:sz w:val="24"/>
          <w:highlight w:val="none"/>
          <w:u w:val="single"/>
        </w:rPr>
      </w:pPr>
    </w:p>
    <w:p>
      <w:pPr>
        <w:autoSpaceDE w:val="0"/>
        <w:autoSpaceDN w:val="0"/>
        <w:adjustRightInd w:val="0"/>
        <w:spacing w:line="420" w:lineRule="exact"/>
        <w:ind w:firstLine="3840" w:firstLineChars="1600"/>
        <w:jc w:val="left"/>
        <w:rPr>
          <w:rFonts w:ascii="宋体" w:hAnsi="宋体" w:cs="SSJ-PK7482000002d-Identity-H"/>
          <w:color w:val="000000"/>
          <w:kern w:val="0"/>
          <w:sz w:val="24"/>
          <w:highlight w:val="none"/>
        </w:rPr>
      </w:pP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u w:val="single"/>
          <w:lang w:val="en-US" w:eastAsia="zh-CN"/>
        </w:rPr>
        <w:t>2024</w:t>
      </w: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u w:val="single"/>
          <w:lang w:val="en-US" w:eastAsia="zh-CN"/>
        </w:rPr>
        <w:t xml:space="preserve"> </w:t>
      </w:r>
      <w:r>
        <w:rPr>
          <w:rFonts w:hint="eastAsia" w:ascii="宋体" w:hAnsi="宋体" w:cs="SSJ-PK7482000002d-Identity-H"/>
          <w:color w:val="000000"/>
          <w:kern w:val="0"/>
          <w:sz w:val="24"/>
          <w:highlight w:val="none"/>
        </w:rPr>
        <w:t>年</w:t>
      </w: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u w:val="single"/>
          <w:lang w:val="en-US" w:eastAsia="zh-CN"/>
        </w:rPr>
        <w:t xml:space="preserve"> </w:t>
      </w:r>
      <w:r>
        <w:rPr>
          <w:rFonts w:hint="eastAsia" w:ascii="宋体" w:hAnsi="宋体" w:cs="H-SS9-PK74820000032-Identity-H"/>
          <w:color w:val="000000"/>
          <w:kern w:val="0"/>
          <w:sz w:val="24"/>
          <w:highlight w:val="none"/>
          <w:u w:val="single"/>
        </w:rPr>
        <w:t xml:space="preserve">   </w:t>
      </w:r>
      <w:r>
        <w:rPr>
          <w:rFonts w:hint="eastAsia" w:ascii="宋体" w:hAnsi="宋体" w:cs="SSJ-PK7482000002d-Identity-H"/>
          <w:color w:val="000000"/>
          <w:kern w:val="0"/>
          <w:sz w:val="24"/>
          <w:highlight w:val="none"/>
        </w:rPr>
        <w:t>月</w:t>
      </w:r>
      <w:r>
        <w:rPr>
          <w:rFonts w:hint="eastAsia" w:ascii="宋体" w:hAnsi="宋体" w:cs="H-SS9-PK74820000032-Identity-H"/>
          <w:color w:val="000000"/>
          <w:kern w:val="0"/>
          <w:sz w:val="24"/>
          <w:highlight w:val="none"/>
          <w:u w:val="single"/>
        </w:rPr>
        <w:t xml:space="preserve">    </w:t>
      </w:r>
      <w:r>
        <w:rPr>
          <w:rFonts w:hint="eastAsia" w:ascii="宋体" w:hAnsi="宋体" w:cs="SSJ-PK7482000002d-Identity-H"/>
          <w:color w:val="000000"/>
          <w:kern w:val="0"/>
          <w:sz w:val="24"/>
          <w:highlight w:val="none"/>
        </w:rPr>
        <w:t>日</w:t>
      </w:r>
    </w:p>
    <w:p>
      <w:pPr>
        <w:spacing w:line="360" w:lineRule="auto"/>
        <w:rPr>
          <w:rFonts w:hint="eastAsia" w:ascii="黑体" w:hAnsi="黑体" w:eastAsia="黑体" w:cs="黑体"/>
          <w:b/>
          <w:bCs w:val="0"/>
          <w:color w:val="000000"/>
          <w:sz w:val="32"/>
          <w:szCs w:val="32"/>
          <w:highlight w:val="none"/>
          <w:lang w:val="en-US" w:eastAsia="zh-CN"/>
        </w:rPr>
      </w:pPr>
      <w:r>
        <w:rPr>
          <w:rFonts w:ascii="宋体" w:hAnsi="宋体"/>
          <w:color w:val="000000"/>
          <w:kern w:val="0"/>
          <w:highlight w:val="none"/>
        </w:rPr>
        <w:br w:type="page"/>
      </w:r>
      <w:bookmarkStart w:id="55" w:name="_Toc489959693"/>
      <w:bookmarkStart w:id="56" w:name="_Toc489961474"/>
      <w:bookmarkStart w:id="57" w:name="_Toc489962477"/>
      <w:bookmarkStart w:id="58" w:name="_Toc242936563"/>
      <w:bookmarkStart w:id="59" w:name="_Toc489960326"/>
      <w:bookmarkStart w:id="60" w:name="_Toc316975812"/>
      <w:bookmarkStart w:id="61" w:name="_Toc317592249"/>
      <w:bookmarkStart w:id="62" w:name="_Toc261618236"/>
      <w:bookmarkStart w:id="63" w:name="_Toc256157487"/>
    </w:p>
    <w:p>
      <w:pPr>
        <w:jc w:val="center"/>
        <w:outlineLvl w:val="2"/>
        <w:rPr>
          <w:rFonts w:hint="eastAsia" w:ascii="黑体" w:hAnsi="黑体" w:eastAsia="黑体" w:cs="黑体"/>
          <w:b/>
          <w:sz w:val="32"/>
          <w:szCs w:val="32"/>
        </w:rPr>
      </w:pPr>
      <w:r>
        <w:rPr>
          <w:rFonts w:hint="eastAsia" w:ascii="黑体" w:hAnsi="黑体" w:eastAsia="黑体" w:cs="黑体"/>
          <w:b/>
          <w:bCs w:val="0"/>
          <w:color w:val="000000"/>
          <w:sz w:val="32"/>
          <w:szCs w:val="32"/>
          <w:highlight w:val="none"/>
          <w:lang w:val="en-US" w:eastAsia="zh-CN"/>
        </w:rPr>
        <w:t>三、</w:t>
      </w:r>
      <w:r>
        <w:rPr>
          <w:rFonts w:hint="eastAsia" w:ascii="黑体" w:hAnsi="黑体" w:eastAsia="黑体" w:cs="黑体"/>
          <w:b/>
          <w:sz w:val="32"/>
          <w:szCs w:val="32"/>
        </w:rPr>
        <w:t>投标人声明</w:t>
      </w:r>
    </w:p>
    <w:p>
      <w:pPr>
        <w:autoSpaceDE w:val="0"/>
        <w:autoSpaceDN w:val="0"/>
        <w:adjustRightInd w:val="0"/>
        <w:spacing w:line="500" w:lineRule="exact"/>
        <w:jc w:val="left"/>
        <w:rPr>
          <w:rFonts w:hint="eastAsia" w:ascii="宋体" w:hAnsi="宋体" w:cs="SSJ-PK7482000002d-Identity-H"/>
          <w:color w:val="000000"/>
          <w:kern w:val="0"/>
          <w:sz w:val="24"/>
          <w:szCs w:val="24"/>
          <w:highlight w:val="none"/>
          <w:lang w:val="en-US" w:eastAsia="zh-CN"/>
        </w:rPr>
      </w:pPr>
    </w:p>
    <w:p>
      <w:pPr>
        <w:keepNext w:val="0"/>
        <w:keepLines w:val="0"/>
        <w:pageBreakBefore w:val="0"/>
        <w:kinsoku/>
        <w:wordWrap/>
        <w:overflowPunct/>
        <w:topLinePunct w:val="0"/>
        <w:autoSpaceDE w:val="0"/>
        <w:autoSpaceDN w:val="0"/>
        <w:bidi w:val="0"/>
        <w:adjustRightInd w:val="0"/>
        <w:snapToGrid/>
        <w:spacing w:line="440" w:lineRule="exact"/>
        <w:jc w:val="left"/>
        <w:textAlignment w:val="auto"/>
        <w:rPr>
          <w:rFonts w:hint="eastAsia" w:ascii="宋体" w:hAnsi="宋体" w:eastAsia="宋体" w:cs="宋体"/>
          <w:b w:val="0"/>
          <w:bCs/>
          <w:sz w:val="24"/>
          <w:szCs w:val="24"/>
        </w:rPr>
      </w:pPr>
      <w:r>
        <w:rPr>
          <w:rFonts w:hint="eastAsia" w:ascii="宋体" w:hAnsi="宋体" w:cs="SSJ-PK7482000002d-Identity-H"/>
          <w:color w:val="000000"/>
          <w:kern w:val="0"/>
          <w:sz w:val="24"/>
          <w:szCs w:val="24"/>
          <w:highlight w:val="none"/>
          <w:lang w:val="en-US" w:eastAsia="zh-CN"/>
        </w:rPr>
        <w:t>福建省晶浦轻化有限公司（招标人）：</w:t>
      </w:r>
    </w:p>
    <w:p>
      <w:pPr>
        <w:pStyle w:val="15"/>
        <w:keepNext w:val="0"/>
        <w:keepLines w:val="0"/>
        <w:pageBreakBefore w:val="0"/>
        <w:kinsoku/>
        <w:wordWrap/>
        <w:overflowPunct/>
        <w:topLinePunct w:val="0"/>
        <w:bidi w:val="0"/>
        <w:snapToGrid/>
        <w:spacing w:beforeAutospacing="0" w:afterAutospacing="0" w:line="440" w:lineRule="exact"/>
        <w:ind w:firstLine="480" w:firstLineChars="200"/>
        <w:jc w:val="both"/>
        <w:textAlignment w:val="auto"/>
        <w:outlineLvl w:val="2"/>
        <w:rPr>
          <w:rFonts w:hint="eastAsia" w:ascii="宋体" w:hAnsi="宋体" w:eastAsia="宋体" w:cs="宋体"/>
          <w:b w:val="0"/>
          <w:bCs/>
          <w:sz w:val="24"/>
          <w:szCs w:val="24"/>
          <w:lang w:eastAsia="zh-CN"/>
        </w:rPr>
      </w:pPr>
      <w:r>
        <w:rPr>
          <w:rFonts w:hint="eastAsia" w:ascii="宋体" w:hAnsi="宋体" w:eastAsia="宋体" w:cs="宋体"/>
          <w:b w:val="0"/>
          <w:bCs/>
          <w:sz w:val="24"/>
          <w:szCs w:val="24"/>
        </w:rPr>
        <w:t>我方</w:t>
      </w:r>
      <w:r>
        <w:rPr>
          <w:rFonts w:hint="eastAsia" w:ascii="宋体" w:hAnsi="宋体" w:cs="宋体"/>
          <w:b w:val="0"/>
          <w:bCs/>
          <w:sz w:val="24"/>
          <w:szCs w:val="24"/>
          <w:lang w:val="en-US" w:eastAsia="zh-CN"/>
        </w:rPr>
        <w:t>参与贵公司</w:t>
      </w:r>
      <w:r>
        <w:rPr>
          <w:rFonts w:hint="eastAsia" w:ascii="宋体" w:hAnsi="宋体" w:cs="SSJ-PK7482000002d-Identity-H"/>
          <w:color w:val="000000"/>
          <w:kern w:val="0"/>
          <w:sz w:val="24"/>
          <w:highlight w:val="none"/>
          <w:u w:val="single"/>
        </w:rPr>
        <w:t xml:space="preserve"> </w:t>
      </w:r>
      <w:r>
        <w:rPr>
          <w:rFonts w:hint="eastAsia"/>
          <w:b w:val="0"/>
          <w:bCs/>
          <w:sz w:val="24"/>
          <w:szCs w:val="24"/>
          <w:u w:val="single"/>
          <w:lang w:eastAsia="zh-CN"/>
        </w:rPr>
        <w:t>液化天然气</w:t>
      </w:r>
      <w:r>
        <w:rPr>
          <w:rFonts w:hint="eastAsia"/>
          <w:b w:val="0"/>
          <w:bCs/>
          <w:sz w:val="24"/>
          <w:szCs w:val="24"/>
          <w:u w:val="single"/>
          <w:lang w:val="en-US" w:eastAsia="zh-CN"/>
        </w:rPr>
        <w:t>采购</w:t>
      </w:r>
      <w:r>
        <w:rPr>
          <w:rFonts w:hint="eastAsia"/>
          <w:b w:val="0"/>
          <w:bCs/>
          <w:sz w:val="24"/>
          <w:szCs w:val="24"/>
          <w:u w:val="single"/>
          <w:lang w:eastAsia="zh-CN"/>
        </w:rPr>
        <w:t>项目</w:t>
      </w:r>
      <w:r>
        <w:rPr>
          <w:rFonts w:hint="eastAsia" w:ascii="宋体" w:hAnsi="宋体" w:cs="SSJ-PK7482000002d-Identity-H"/>
          <w:color w:val="000000"/>
          <w:kern w:val="0"/>
          <w:sz w:val="24"/>
          <w:highlight w:val="none"/>
          <w:u w:val="single"/>
        </w:rPr>
        <w:t xml:space="preserve"> </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项目编号：</w:t>
      </w:r>
      <w:r>
        <w:rPr>
          <w:rFonts w:hint="eastAsia" w:ascii="宋体" w:hAnsi="宋体"/>
          <w:color w:val="000000"/>
          <w:sz w:val="24"/>
          <w:highlight w:val="none"/>
          <w:u w:val="single"/>
          <w:lang w:val="en-US" w:eastAsia="zh-CN"/>
        </w:rPr>
        <w:t xml:space="preserve"> </w:t>
      </w:r>
      <w:r>
        <w:rPr>
          <w:rFonts w:hint="eastAsia" w:ascii="宋体" w:hAnsi="宋体" w:eastAsia="宋体" w:cs="宋体"/>
          <w:b w:val="0"/>
          <w:bCs/>
          <w:sz w:val="24"/>
          <w:szCs w:val="24"/>
          <w:u w:val="single"/>
          <w:lang w:val="en-US" w:eastAsia="zh-CN"/>
        </w:rPr>
        <w:t>JPZP-</w:t>
      </w:r>
      <w:r>
        <w:rPr>
          <w:rFonts w:hint="eastAsia" w:ascii="宋体" w:hAnsi="宋体" w:eastAsia="宋体" w:cs="宋体"/>
          <w:b w:val="0"/>
          <w:bCs/>
          <w:sz w:val="24"/>
          <w:szCs w:val="24"/>
          <w:u w:val="single"/>
          <w:lang w:eastAsia="zh-CN"/>
        </w:rPr>
        <w:t>202</w:t>
      </w:r>
      <w:r>
        <w:rPr>
          <w:rFonts w:hint="eastAsia" w:ascii="宋体" w:hAnsi="宋体" w:eastAsia="宋体" w:cs="宋体"/>
          <w:b w:val="0"/>
          <w:bCs/>
          <w:sz w:val="24"/>
          <w:szCs w:val="24"/>
          <w:u w:val="single"/>
          <w:lang w:val="en-US" w:eastAsia="zh-CN"/>
        </w:rPr>
        <w:t>4</w:t>
      </w:r>
      <w:r>
        <w:rPr>
          <w:rFonts w:hint="eastAsia" w:ascii="宋体" w:hAnsi="宋体" w:eastAsia="宋体" w:cs="宋体"/>
          <w:b w:val="0"/>
          <w:bCs/>
          <w:sz w:val="24"/>
          <w:szCs w:val="24"/>
          <w:u w:val="single"/>
          <w:lang w:eastAsia="zh-CN"/>
        </w:rPr>
        <w:t>0</w:t>
      </w:r>
      <w:r>
        <w:rPr>
          <w:rFonts w:hint="eastAsia" w:ascii="宋体" w:hAnsi="宋体" w:eastAsia="宋体" w:cs="宋体"/>
          <w:b w:val="0"/>
          <w:bCs/>
          <w:sz w:val="24"/>
          <w:szCs w:val="24"/>
          <w:u w:val="single"/>
          <w:lang w:val="en-US" w:eastAsia="zh-CN"/>
        </w:rPr>
        <w:t>4</w:t>
      </w:r>
      <w:r>
        <w:rPr>
          <w:rFonts w:hint="eastAsia" w:ascii="宋体" w:hAnsi="宋体"/>
          <w:color w:val="000000"/>
          <w:sz w:val="24"/>
          <w:highlight w:val="none"/>
          <w:u w:val="single"/>
          <w:lang w:val="en-US" w:eastAsia="zh-CN"/>
        </w:rPr>
        <w:t xml:space="preserve"> </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lang w:val="en-US" w:eastAsia="zh-CN"/>
        </w:rPr>
        <w:t>的投标，</w:t>
      </w:r>
      <w:r>
        <w:rPr>
          <w:rFonts w:hint="eastAsia" w:ascii="宋体" w:hAnsi="宋体" w:eastAsia="宋体" w:cs="宋体"/>
          <w:b w:val="0"/>
          <w:bCs/>
          <w:sz w:val="24"/>
          <w:szCs w:val="24"/>
        </w:rPr>
        <w:t>我方在此声明，我方具备并满足下列各项条款的规定</w:t>
      </w:r>
      <w:r>
        <w:rPr>
          <w:rFonts w:hint="eastAsia" w:ascii="宋体" w:hAnsi="宋体" w:cs="宋体"/>
          <w:b w:val="0"/>
          <w:bCs/>
          <w:sz w:val="24"/>
          <w:szCs w:val="24"/>
          <w:lang w:eastAsia="zh-CN"/>
        </w:rPr>
        <w:t>：</w:t>
      </w:r>
    </w:p>
    <w:p>
      <w:pPr>
        <w:keepNext w:val="0"/>
        <w:keepLines w:val="0"/>
        <w:pageBreakBefore w:val="0"/>
        <w:tabs>
          <w:tab w:val="left" w:pos="6720"/>
        </w:tabs>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color w:val="000000"/>
          <w:sz w:val="24"/>
          <w:szCs w:val="24"/>
          <w:highlight w:val="none"/>
        </w:rPr>
      </w:pPr>
      <w:r>
        <w:rPr>
          <w:rFonts w:hint="eastAsia" w:ascii="宋体" w:hAnsi="宋体" w:eastAsia="宋体" w:cs="宋体"/>
          <w:b w:val="0"/>
          <w:bCs/>
          <w:sz w:val="24"/>
          <w:szCs w:val="24"/>
          <w:lang w:val="en-US" w:eastAsia="zh-CN"/>
        </w:rPr>
        <w:t>一、</w:t>
      </w:r>
      <w:r>
        <w:rPr>
          <w:rFonts w:hint="eastAsia" w:ascii="宋体" w:hAnsi="宋体" w:eastAsia="宋体" w:cs="宋体"/>
          <w:b w:val="0"/>
          <w:bCs/>
          <w:sz w:val="24"/>
          <w:szCs w:val="24"/>
        </w:rPr>
        <w:t>具有独立承担民事责任的能力；</w:t>
      </w:r>
    </w:p>
    <w:p>
      <w:pPr>
        <w:keepNext w:val="0"/>
        <w:keepLines w:val="0"/>
        <w:pageBreakBefore w:val="0"/>
        <w:numPr>
          <w:ilvl w:val="0"/>
          <w:numId w:val="0"/>
        </w:numPr>
        <w:kinsoku/>
        <w:wordWrap/>
        <w:overflowPunct/>
        <w:topLinePunct w:val="0"/>
        <w:autoSpaceDE/>
        <w:autoSpaceDN/>
        <w:bidi w:val="0"/>
        <w:adjustRightInd/>
        <w:snapToGrid/>
        <w:spacing w:line="440" w:lineRule="exact"/>
        <w:ind w:leftChars="0" w:firstLine="480" w:firstLineChars="200"/>
        <w:textAlignment w:val="auto"/>
        <w:rPr>
          <w:rFonts w:hint="eastAsia" w:ascii="宋体" w:hAnsi="宋体" w:eastAsia="宋体" w:cs="宋体"/>
          <w:b w:val="0"/>
          <w:bCs/>
          <w:sz w:val="24"/>
          <w:szCs w:val="24"/>
        </w:rPr>
      </w:pPr>
      <w:r>
        <w:rPr>
          <w:rFonts w:hint="eastAsia" w:ascii="宋体" w:hAnsi="宋体" w:eastAsia="宋体" w:cs="宋体"/>
          <w:b w:val="0"/>
          <w:bCs/>
          <w:sz w:val="24"/>
          <w:szCs w:val="24"/>
          <w:lang w:val="en-US" w:eastAsia="zh-CN"/>
        </w:rPr>
        <w:t>二、</w:t>
      </w:r>
      <w:r>
        <w:rPr>
          <w:rFonts w:hint="eastAsia" w:ascii="宋体" w:hAnsi="宋体" w:eastAsia="宋体" w:cs="宋体"/>
          <w:b w:val="0"/>
          <w:bCs/>
          <w:sz w:val="24"/>
          <w:szCs w:val="24"/>
        </w:rPr>
        <w:t>具有良好的商业信誉</w:t>
      </w:r>
      <w:r>
        <w:rPr>
          <w:rFonts w:hint="eastAsia" w:ascii="宋体" w:hAnsi="宋体" w:eastAsia="宋体" w:cs="宋体"/>
          <w:b w:val="0"/>
          <w:bCs/>
          <w:sz w:val="24"/>
          <w:szCs w:val="24"/>
          <w:lang w:eastAsia="zh-CN"/>
        </w:rPr>
        <w:t>，</w:t>
      </w:r>
      <w:r>
        <w:rPr>
          <w:rFonts w:hint="eastAsia" w:ascii="宋体" w:hAnsi="宋体" w:eastAsia="宋体" w:cs="宋体"/>
          <w:b w:val="0"/>
          <w:bCs/>
          <w:sz w:val="24"/>
          <w:szCs w:val="24"/>
          <w:lang w:val="en-US" w:eastAsia="zh-CN"/>
        </w:rPr>
        <w:t>生产经营持续状态，</w:t>
      </w:r>
      <w:r>
        <w:rPr>
          <w:rFonts w:hint="eastAsia" w:ascii="宋体" w:hAnsi="宋体" w:eastAsia="宋体" w:cs="宋体"/>
          <w:b w:val="0"/>
          <w:bCs/>
          <w:color w:val="000000"/>
          <w:kern w:val="2"/>
          <w:sz w:val="24"/>
          <w:szCs w:val="24"/>
          <w:highlight w:val="none"/>
        </w:rPr>
        <w:t>没有处于被责令停业、财产被冻结、接管、破产状态</w:t>
      </w:r>
      <w:r>
        <w:rPr>
          <w:rFonts w:hint="eastAsia" w:ascii="宋体" w:hAnsi="宋体" w:eastAsia="宋体" w:cs="宋体"/>
          <w:b w:val="0"/>
          <w:bCs/>
          <w:sz w:val="24"/>
          <w:szCs w:val="24"/>
        </w:rPr>
        <w:t>；</w:t>
      </w:r>
    </w:p>
    <w:p>
      <w:pPr>
        <w:keepNext w:val="0"/>
        <w:keepLines w:val="0"/>
        <w:pageBreakBefore w:val="0"/>
        <w:numPr>
          <w:ilvl w:val="0"/>
          <w:numId w:val="0"/>
        </w:numPr>
        <w:kinsoku/>
        <w:wordWrap/>
        <w:overflowPunct/>
        <w:topLinePunct w:val="0"/>
        <w:autoSpaceDE/>
        <w:autoSpaceDN/>
        <w:bidi w:val="0"/>
        <w:adjustRightInd/>
        <w:snapToGrid/>
        <w:spacing w:line="440" w:lineRule="exact"/>
        <w:ind w:leftChars="0" w:firstLine="480" w:firstLineChars="200"/>
        <w:textAlignment w:val="auto"/>
        <w:rPr>
          <w:rFonts w:hint="eastAsia" w:ascii="宋体" w:hAnsi="宋体" w:eastAsia="宋体" w:cs="宋体"/>
          <w:b w:val="0"/>
          <w:bCs/>
          <w:sz w:val="24"/>
          <w:szCs w:val="24"/>
        </w:rPr>
      </w:pPr>
      <w:r>
        <w:rPr>
          <w:rFonts w:hint="eastAsia" w:ascii="宋体" w:hAnsi="宋体" w:eastAsia="宋体" w:cs="宋体"/>
          <w:b w:val="0"/>
          <w:bCs/>
          <w:sz w:val="24"/>
          <w:szCs w:val="24"/>
          <w:lang w:val="en-US" w:eastAsia="zh-CN"/>
        </w:rPr>
        <w:t>三、</w:t>
      </w:r>
      <w:r>
        <w:rPr>
          <w:rFonts w:hint="eastAsia" w:ascii="宋体" w:hAnsi="宋体" w:eastAsia="宋体" w:cs="宋体"/>
          <w:b w:val="0"/>
          <w:bCs/>
          <w:sz w:val="24"/>
          <w:szCs w:val="24"/>
        </w:rPr>
        <w:t>具有履行合同所必需的设备</w:t>
      </w:r>
      <w:r>
        <w:rPr>
          <w:rFonts w:hint="eastAsia" w:ascii="宋体" w:hAnsi="宋体" w:eastAsia="宋体" w:cs="宋体"/>
          <w:b w:val="0"/>
          <w:bCs/>
          <w:sz w:val="24"/>
          <w:szCs w:val="24"/>
          <w:lang w:eastAsia="zh-CN"/>
        </w:rPr>
        <w:t>、</w:t>
      </w:r>
      <w:r>
        <w:rPr>
          <w:rFonts w:hint="eastAsia" w:ascii="宋体" w:hAnsi="宋体" w:eastAsia="宋体" w:cs="宋体"/>
          <w:b w:val="0"/>
          <w:bCs/>
          <w:sz w:val="24"/>
          <w:szCs w:val="24"/>
        </w:rPr>
        <w:t>专业技术</w:t>
      </w:r>
      <w:r>
        <w:rPr>
          <w:rFonts w:hint="eastAsia" w:ascii="宋体" w:hAnsi="宋体" w:eastAsia="宋体" w:cs="宋体"/>
          <w:b w:val="0"/>
          <w:bCs/>
          <w:sz w:val="24"/>
          <w:szCs w:val="24"/>
          <w:lang w:val="en-US" w:eastAsia="zh-CN"/>
        </w:rPr>
        <w:t>和</w:t>
      </w:r>
      <w:r>
        <w:rPr>
          <w:rFonts w:hint="eastAsia" w:ascii="宋体" w:hAnsi="宋体" w:cs="宋体"/>
          <w:b w:val="0"/>
          <w:bCs/>
          <w:sz w:val="24"/>
          <w:szCs w:val="24"/>
          <w:lang w:val="en-US" w:eastAsia="zh-CN"/>
        </w:rPr>
        <w:t>货源供应</w:t>
      </w:r>
      <w:r>
        <w:rPr>
          <w:rFonts w:hint="eastAsia" w:ascii="宋体" w:hAnsi="宋体" w:eastAsia="宋体" w:cs="宋体"/>
          <w:b w:val="0"/>
          <w:bCs/>
          <w:sz w:val="24"/>
          <w:szCs w:val="24"/>
        </w:rPr>
        <w:t>能力；</w:t>
      </w:r>
    </w:p>
    <w:p>
      <w:pPr>
        <w:keepNext w:val="0"/>
        <w:keepLines w:val="0"/>
        <w:pageBreakBefore w:val="0"/>
        <w:numPr>
          <w:ilvl w:val="0"/>
          <w:numId w:val="0"/>
        </w:numPr>
        <w:kinsoku/>
        <w:wordWrap/>
        <w:overflowPunct/>
        <w:topLinePunct w:val="0"/>
        <w:autoSpaceDE/>
        <w:autoSpaceDN/>
        <w:bidi w:val="0"/>
        <w:adjustRightInd/>
        <w:snapToGrid/>
        <w:spacing w:line="440" w:lineRule="exact"/>
        <w:ind w:leftChars="0" w:firstLine="480" w:firstLineChars="200"/>
        <w:textAlignment w:val="auto"/>
        <w:rPr>
          <w:rFonts w:hint="eastAsia" w:ascii="宋体" w:hAnsi="宋体" w:eastAsia="宋体" w:cs="宋体"/>
          <w:b w:val="0"/>
          <w:bCs/>
          <w:sz w:val="24"/>
          <w:szCs w:val="24"/>
        </w:rPr>
      </w:pPr>
      <w:r>
        <w:rPr>
          <w:rFonts w:hint="eastAsia" w:ascii="宋体" w:hAnsi="宋体" w:eastAsia="宋体" w:cs="宋体"/>
          <w:b w:val="0"/>
          <w:bCs/>
          <w:sz w:val="24"/>
          <w:szCs w:val="24"/>
          <w:lang w:val="en-US" w:eastAsia="zh-CN"/>
        </w:rPr>
        <w:t>四、</w:t>
      </w:r>
      <w:r>
        <w:rPr>
          <w:rFonts w:hint="eastAsia" w:ascii="宋体" w:hAnsi="宋体" w:eastAsia="宋体" w:cs="宋体"/>
          <w:b w:val="0"/>
          <w:bCs/>
          <w:sz w:val="24"/>
          <w:szCs w:val="24"/>
        </w:rPr>
        <w:t>健全的财务会计制度</w:t>
      </w:r>
      <w:r>
        <w:rPr>
          <w:rFonts w:hint="eastAsia" w:ascii="宋体" w:hAnsi="宋体" w:eastAsia="宋体" w:cs="宋体"/>
          <w:b w:val="0"/>
          <w:bCs/>
          <w:sz w:val="24"/>
          <w:szCs w:val="24"/>
          <w:lang w:eastAsia="zh-CN"/>
        </w:rPr>
        <w:t>，</w:t>
      </w:r>
      <w:r>
        <w:rPr>
          <w:rFonts w:hint="eastAsia" w:ascii="宋体" w:hAnsi="宋体" w:eastAsia="宋体" w:cs="宋体"/>
          <w:b w:val="0"/>
          <w:bCs/>
          <w:color w:val="000000"/>
          <w:kern w:val="2"/>
          <w:sz w:val="24"/>
          <w:szCs w:val="24"/>
          <w:highlight w:val="none"/>
        </w:rPr>
        <w:t>财务状况良好，具备足够的流动资金承担本项目</w:t>
      </w:r>
      <w:r>
        <w:rPr>
          <w:rFonts w:hint="eastAsia" w:ascii="宋体" w:hAnsi="宋体" w:eastAsia="宋体" w:cs="宋体"/>
          <w:b w:val="0"/>
          <w:bCs/>
          <w:sz w:val="24"/>
          <w:szCs w:val="24"/>
        </w:rPr>
        <w:t>；</w:t>
      </w:r>
    </w:p>
    <w:p>
      <w:pPr>
        <w:keepNext w:val="0"/>
        <w:keepLines w:val="0"/>
        <w:pageBreakBefore w:val="0"/>
        <w:numPr>
          <w:ilvl w:val="0"/>
          <w:numId w:val="0"/>
        </w:numPr>
        <w:kinsoku/>
        <w:wordWrap/>
        <w:overflowPunct/>
        <w:topLinePunct w:val="0"/>
        <w:autoSpaceDE/>
        <w:autoSpaceDN/>
        <w:bidi w:val="0"/>
        <w:adjustRightInd/>
        <w:snapToGrid/>
        <w:spacing w:line="440" w:lineRule="exact"/>
        <w:ind w:leftChars="0" w:firstLine="480" w:firstLineChars="200"/>
        <w:textAlignment w:val="auto"/>
        <w:rPr>
          <w:rFonts w:hint="eastAsia" w:ascii="宋体" w:hAnsi="宋体" w:eastAsia="宋体" w:cs="宋体"/>
          <w:b w:val="0"/>
          <w:bCs/>
          <w:sz w:val="24"/>
          <w:szCs w:val="24"/>
        </w:rPr>
      </w:pPr>
      <w:r>
        <w:rPr>
          <w:rFonts w:hint="eastAsia" w:ascii="宋体" w:hAnsi="宋体" w:eastAsia="宋体" w:cs="宋体"/>
          <w:b w:val="0"/>
          <w:bCs/>
          <w:sz w:val="24"/>
          <w:szCs w:val="24"/>
          <w:lang w:val="en-US" w:eastAsia="zh-CN"/>
        </w:rPr>
        <w:t>五、</w:t>
      </w:r>
      <w:r>
        <w:rPr>
          <w:rFonts w:hint="eastAsia" w:ascii="宋体" w:hAnsi="宋体" w:eastAsia="宋体" w:cs="宋体"/>
          <w:b w:val="0"/>
          <w:bCs/>
          <w:sz w:val="24"/>
          <w:szCs w:val="24"/>
        </w:rPr>
        <w:t>近三年内，在经营活动中没有重大违法记录；</w:t>
      </w:r>
    </w:p>
    <w:p>
      <w:pPr>
        <w:keepNext w:val="0"/>
        <w:keepLines w:val="0"/>
        <w:pageBreakBefore w:val="0"/>
        <w:numPr>
          <w:ilvl w:val="0"/>
          <w:numId w:val="0"/>
        </w:numPr>
        <w:kinsoku/>
        <w:wordWrap/>
        <w:overflowPunct/>
        <w:topLinePunct w:val="0"/>
        <w:autoSpaceDE/>
        <w:autoSpaceDN/>
        <w:bidi w:val="0"/>
        <w:adjustRightInd/>
        <w:snapToGrid/>
        <w:spacing w:line="440" w:lineRule="exact"/>
        <w:ind w:leftChars="0" w:firstLine="480" w:firstLineChars="200"/>
        <w:textAlignment w:val="auto"/>
        <w:rPr>
          <w:rFonts w:hint="eastAsia" w:ascii="宋体" w:hAnsi="宋体" w:eastAsia="宋体" w:cs="宋体"/>
          <w:b w:val="0"/>
          <w:bCs/>
          <w:sz w:val="24"/>
          <w:szCs w:val="24"/>
          <w:lang w:val="en-US" w:eastAsia="zh-CN"/>
        </w:rPr>
      </w:pPr>
      <w:r>
        <w:rPr>
          <w:rFonts w:hint="eastAsia" w:ascii="宋体" w:hAnsi="宋体" w:eastAsia="宋体" w:cs="宋体"/>
          <w:b w:val="0"/>
          <w:bCs/>
          <w:sz w:val="24"/>
          <w:szCs w:val="24"/>
          <w:lang w:val="en-US" w:eastAsia="zh-CN"/>
        </w:rPr>
        <w:t>六、</w:t>
      </w:r>
      <w:r>
        <w:rPr>
          <w:rFonts w:hint="eastAsia" w:ascii="宋体" w:hAnsi="宋体" w:eastAsia="宋体" w:cs="宋体"/>
          <w:b w:val="0"/>
          <w:bCs/>
          <w:color w:val="000000"/>
          <w:sz w:val="24"/>
          <w:szCs w:val="24"/>
          <w:highlight w:val="none"/>
        </w:rPr>
        <w:t>保证</w:t>
      </w:r>
      <w:r>
        <w:rPr>
          <w:rFonts w:hint="eastAsia" w:ascii="宋体" w:hAnsi="宋体" w:eastAsia="宋体" w:cs="宋体"/>
          <w:b w:val="0"/>
          <w:bCs/>
          <w:color w:val="000000"/>
          <w:sz w:val="24"/>
          <w:szCs w:val="24"/>
          <w:highlight w:val="none"/>
          <w:lang w:val="en-US" w:eastAsia="zh-CN"/>
        </w:rPr>
        <w:t>本次投标文件</w:t>
      </w:r>
      <w:r>
        <w:rPr>
          <w:rFonts w:hint="eastAsia" w:ascii="宋体" w:hAnsi="宋体" w:eastAsia="宋体" w:cs="宋体"/>
          <w:b w:val="0"/>
          <w:bCs/>
          <w:color w:val="000000"/>
          <w:sz w:val="24"/>
          <w:szCs w:val="24"/>
          <w:highlight w:val="none"/>
        </w:rPr>
        <w:t>所提供的全部资料</w:t>
      </w:r>
      <w:r>
        <w:rPr>
          <w:rFonts w:hint="eastAsia" w:ascii="宋体" w:hAnsi="宋体" w:eastAsia="宋体" w:cs="宋体"/>
          <w:b w:val="0"/>
          <w:bCs/>
          <w:color w:val="000000"/>
          <w:sz w:val="24"/>
          <w:szCs w:val="24"/>
          <w:highlight w:val="none"/>
          <w:lang w:eastAsia="zh-CN"/>
        </w:rPr>
        <w:t>、</w:t>
      </w:r>
      <w:r>
        <w:rPr>
          <w:rFonts w:hint="eastAsia" w:ascii="宋体" w:hAnsi="宋体" w:eastAsia="宋体" w:cs="宋体"/>
          <w:b w:val="0"/>
          <w:bCs/>
          <w:color w:val="000000"/>
          <w:sz w:val="24"/>
          <w:szCs w:val="24"/>
          <w:highlight w:val="none"/>
          <w:lang w:val="en-US" w:eastAsia="zh-CN"/>
        </w:rPr>
        <w:t>数据是</w:t>
      </w:r>
      <w:r>
        <w:rPr>
          <w:rFonts w:hint="eastAsia" w:ascii="宋体" w:hAnsi="宋体" w:eastAsia="宋体" w:cs="宋体"/>
          <w:b w:val="0"/>
          <w:bCs/>
          <w:color w:val="000000"/>
          <w:sz w:val="24"/>
          <w:szCs w:val="24"/>
          <w:highlight w:val="none"/>
        </w:rPr>
        <w:t>真实</w:t>
      </w:r>
      <w:r>
        <w:rPr>
          <w:rFonts w:hint="eastAsia" w:ascii="宋体" w:hAnsi="宋体" w:eastAsia="宋体" w:cs="宋体"/>
          <w:b w:val="0"/>
          <w:bCs/>
          <w:color w:val="000000"/>
          <w:sz w:val="24"/>
          <w:szCs w:val="24"/>
          <w:highlight w:val="none"/>
          <w:lang w:eastAsia="zh-CN"/>
        </w:rPr>
        <w:t>、</w:t>
      </w:r>
      <w:r>
        <w:rPr>
          <w:rFonts w:hint="eastAsia" w:ascii="宋体" w:hAnsi="宋体" w:eastAsia="宋体" w:cs="宋体"/>
          <w:b w:val="0"/>
          <w:bCs/>
          <w:color w:val="000000"/>
          <w:sz w:val="24"/>
          <w:szCs w:val="24"/>
          <w:highlight w:val="none"/>
          <w:lang w:val="en-US" w:eastAsia="zh-CN"/>
        </w:rPr>
        <w:t>准确的。</w:t>
      </w:r>
    </w:p>
    <w:p>
      <w:pPr>
        <w:keepNext w:val="0"/>
        <w:keepLines w:val="0"/>
        <w:pageBreakBefore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sz w:val="24"/>
          <w:szCs w:val="24"/>
        </w:rPr>
      </w:pPr>
      <w:r>
        <w:rPr>
          <w:rFonts w:hint="eastAsia" w:ascii="宋体" w:hAnsi="宋体" w:eastAsia="宋体" w:cs="宋体"/>
          <w:b w:val="0"/>
          <w:bCs/>
          <w:sz w:val="24"/>
          <w:szCs w:val="24"/>
        </w:rPr>
        <w:t>兹证明上述声明是真实、正确的，本声明如有虚假或不实之处，我方将失去合格投标人资格且我方</w:t>
      </w:r>
      <w:r>
        <w:rPr>
          <w:rFonts w:hint="eastAsia" w:ascii="宋体" w:hAnsi="宋体" w:cs="宋体"/>
          <w:b w:val="0"/>
          <w:bCs/>
          <w:sz w:val="24"/>
          <w:szCs w:val="24"/>
          <w:lang w:val="en-US" w:eastAsia="zh-CN"/>
        </w:rPr>
        <w:t>同意</w:t>
      </w:r>
      <w:r>
        <w:rPr>
          <w:rFonts w:hint="eastAsia" w:ascii="宋体" w:hAnsi="宋体" w:eastAsia="宋体" w:cs="宋体"/>
          <w:b w:val="0"/>
          <w:bCs/>
          <w:sz w:val="24"/>
          <w:szCs w:val="24"/>
        </w:rPr>
        <w:t>不予退还投标保证金</w:t>
      </w:r>
      <w:r>
        <w:rPr>
          <w:rFonts w:hint="eastAsia" w:ascii="宋体" w:hAnsi="宋体" w:eastAsia="宋体" w:cs="宋体"/>
          <w:b w:val="0"/>
          <w:bCs/>
          <w:sz w:val="24"/>
          <w:szCs w:val="24"/>
          <w:lang w:eastAsia="zh-CN"/>
        </w:rPr>
        <w:t>，</w:t>
      </w:r>
      <w:r>
        <w:rPr>
          <w:rFonts w:hint="eastAsia" w:ascii="宋体" w:hAnsi="宋体" w:eastAsia="宋体" w:cs="宋体"/>
          <w:b w:val="0"/>
          <w:bCs/>
          <w:sz w:val="24"/>
          <w:szCs w:val="24"/>
          <w:lang w:val="en-US" w:eastAsia="zh-CN"/>
        </w:rPr>
        <w:t>并承担由此产生的法律责任</w:t>
      </w:r>
      <w:r>
        <w:rPr>
          <w:rFonts w:hint="eastAsia" w:ascii="宋体" w:hAnsi="宋体" w:eastAsia="宋体" w:cs="宋体"/>
          <w:b w:val="0"/>
          <w:bCs/>
          <w:sz w:val="24"/>
          <w:szCs w:val="24"/>
        </w:rPr>
        <w:t>。</w:t>
      </w:r>
    </w:p>
    <w:p>
      <w:pPr>
        <w:keepNext w:val="0"/>
        <w:keepLines w:val="0"/>
        <w:pageBreakBefore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sz w:val="24"/>
          <w:szCs w:val="24"/>
          <w:lang w:val="en-US" w:eastAsia="zh-CN"/>
        </w:rPr>
      </w:pPr>
      <w:r>
        <w:rPr>
          <w:rFonts w:hint="eastAsia" w:ascii="宋体" w:hAnsi="宋体" w:eastAsia="宋体" w:cs="宋体"/>
          <w:b w:val="0"/>
          <w:bCs/>
          <w:sz w:val="24"/>
          <w:szCs w:val="24"/>
          <w:lang w:val="en-US" w:eastAsia="zh-CN"/>
        </w:rPr>
        <w:t>特此声明</w:t>
      </w:r>
    </w:p>
    <w:p>
      <w:pPr>
        <w:keepNext w:val="0"/>
        <w:keepLines w:val="0"/>
        <w:pageBreakBefore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sz w:val="24"/>
          <w:szCs w:val="24"/>
          <w:lang w:val="en-US" w:eastAsia="zh-CN"/>
        </w:rPr>
      </w:pPr>
    </w:p>
    <w:p>
      <w:pPr>
        <w:keepNext w:val="0"/>
        <w:keepLines w:val="0"/>
        <w:pageBreakBefore w:val="0"/>
        <w:widowControl w:val="0"/>
        <w:kinsoku/>
        <w:wordWrap/>
        <w:overflowPunct/>
        <w:topLinePunct w:val="0"/>
        <w:autoSpaceDE/>
        <w:autoSpaceDN w:val="0"/>
        <w:bidi w:val="0"/>
        <w:adjustRightInd/>
        <w:snapToGrid/>
        <w:spacing w:before="100" w:beforeLines="0" w:beforeAutospacing="1" w:after="100" w:afterLines="0" w:afterAutospacing="1" w:line="240" w:lineRule="exact"/>
        <w:ind w:right="0" w:rightChars="0" w:firstLine="3600" w:firstLineChars="1500"/>
        <w:jc w:val="both"/>
        <w:textAlignment w:val="auto"/>
        <w:outlineLvl w:val="9"/>
        <w:rPr>
          <w:rFonts w:hint="eastAsia" w:ascii="宋体" w:hAnsi="宋体" w:cs="宋体"/>
          <w:b w:val="0"/>
          <w:bCs/>
          <w:sz w:val="24"/>
          <w:szCs w:val="24"/>
          <w:lang w:val="en-US" w:eastAsia="zh-CN"/>
        </w:rPr>
      </w:pPr>
      <w:r>
        <w:rPr>
          <w:rFonts w:hint="eastAsia" w:ascii="宋体" w:hAnsi="宋体" w:eastAsia="宋体" w:cs="宋体"/>
          <w:b w:val="0"/>
          <w:bCs/>
          <w:sz w:val="24"/>
          <w:szCs w:val="24"/>
        </w:rPr>
        <w:t>投标人：</w:t>
      </w:r>
      <w:r>
        <w:rPr>
          <w:rFonts w:hint="eastAsia" w:ascii="宋体" w:hAnsi="宋体"/>
          <w:snapToGrid/>
          <w:color w:val="auto"/>
          <w:sz w:val="24"/>
          <w:szCs w:val="24"/>
          <w:lang w:val="en-US" w:eastAsia="zh-CN"/>
        </w:rPr>
        <w:t xml:space="preserve"> </w:t>
      </w:r>
      <w:r>
        <w:rPr>
          <w:rFonts w:hint="default" w:ascii="宋体" w:hAnsi="宋体" w:eastAsia="宋体"/>
          <w:snapToGrid/>
          <w:color w:val="auto"/>
          <w:sz w:val="24"/>
          <w:szCs w:val="24"/>
          <w:u w:val="single"/>
          <w:lang w:eastAsia="zh-CN"/>
        </w:rPr>
        <w:t>（全称并加盖单位公章）</w:t>
      </w:r>
      <w:r>
        <w:rPr>
          <w:rFonts w:hint="eastAsia" w:ascii="宋体" w:hAnsi="宋体"/>
          <w:snapToGrid/>
          <w:color w:val="auto"/>
          <w:sz w:val="24"/>
          <w:szCs w:val="24"/>
          <w:u w:val="single"/>
          <w:lang w:val="en-US" w:eastAsia="zh-CN"/>
        </w:rPr>
        <w:t xml:space="preserve">   </w:t>
      </w:r>
      <w:r>
        <w:rPr>
          <w:rFonts w:hint="eastAsia" w:ascii="宋体" w:hAnsi="宋体" w:cs="宋体"/>
          <w:b w:val="0"/>
          <w:bCs/>
          <w:sz w:val="24"/>
          <w:szCs w:val="24"/>
          <w:lang w:val="en-US" w:eastAsia="zh-CN"/>
        </w:rPr>
        <w:t xml:space="preserve">                  </w:t>
      </w:r>
    </w:p>
    <w:p>
      <w:pPr>
        <w:keepNext w:val="0"/>
        <w:keepLines w:val="0"/>
        <w:pageBreakBefore w:val="0"/>
        <w:kinsoku/>
        <w:wordWrap w:val="0"/>
        <w:overflowPunct/>
        <w:topLinePunct w:val="0"/>
        <w:autoSpaceDE/>
        <w:autoSpaceDN/>
        <w:bidi w:val="0"/>
        <w:adjustRightInd/>
        <w:snapToGrid/>
        <w:spacing w:line="440" w:lineRule="exact"/>
        <w:jc w:val="center"/>
        <w:textAlignment w:val="auto"/>
        <w:rPr>
          <w:rFonts w:hint="eastAsia" w:ascii="宋体" w:hAnsi="宋体"/>
          <w:b/>
          <w:bCs/>
          <w:color w:val="000000"/>
          <w:sz w:val="28"/>
          <w:szCs w:val="28"/>
          <w:highlight w:val="none"/>
          <w:lang w:val="en-US" w:eastAsia="zh-CN"/>
        </w:rPr>
      </w:pPr>
      <w:r>
        <w:rPr>
          <w:rFonts w:hint="eastAsia" w:ascii="宋体" w:hAnsi="宋体" w:cs="宋体"/>
          <w:b w:val="0"/>
          <w:bCs/>
          <w:sz w:val="24"/>
          <w:szCs w:val="24"/>
          <w:lang w:val="en-US" w:eastAsia="zh-CN"/>
        </w:rPr>
        <w:t xml:space="preserve">                     </w:t>
      </w:r>
      <w:r>
        <w:rPr>
          <w:rFonts w:hint="eastAsia" w:ascii="宋体" w:hAnsi="宋体" w:eastAsia="宋体" w:cs="宋体"/>
          <w:b w:val="0"/>
          <w:bCs/>
          <w:sz w:val="24"/>
          <w:szCs w:val="24"/>
        </w:rPr>
        <w:t>日 期：</w:t>
      </w:r>
      <w:r>
        <w:rPr>
          <w:rFonts w:hint="eastAsia" w:ascii="宋体" w:hAnsi="宋体" w:eastAsia="宋体" w:cs="宋体"/>
          <w:b w:val="0"/>
          <w:bCs/>
          <w:sz w:val="24"/>
          <w:szCs w:val="24"/>
          <w:u w:val="single"/>
        </w:rPr>
        <w:t xml:space="preserve"> </w:t>
      </w:r>
      <w:r>
        <w:rPr>
          <w:rFonts w:hint="eastAsia" w:ascii="宋体" w:hAnsi="宋体" w:cs="宋体"/>
          <w:b w:val="0"/>
          <w:bCs/>
          <w:sz w:val="24"/>
          <w:szCs w:val="24"/>
          <w:u w:val="single"/>
          <w:lang w:val="en-US" w:eastAsia="zh-CN"/>
        </w:rPr>
        <w:t>2024</w:t>
      </w:r>
      <w:r>
        <w:rPr>
          <w:rFonts w:hint="eastAsia" w:ascii="宋体" w:hAnsi="宋体" w:eastAsia="宋体" w:cs="宋体"/>
          <w:b w:val="0"/>
          <w:bCs/>
          <w:sz w:val="24"/>
          <w:szCs w:val="24"/>
          <w:u w:val="single"/>
        </w:rPr>
        <w:t xml:space="preserve"> </w:t>
      </w:r>
      <w:r>
        <w:rPr>
          <w:rFonts w:hint="eastAsia" w:ascii="宋体" w:hAnsi="宋体" w:eastAsia="宋体" w:cs="宋体"/>
          <w:b w:val="0"/>
          <w:bCs/>
          <w:sz w:val="24"/>
          <w:szCs w:val="24"/>
        </w:rPr>
        <w:t>年</w:t>
      </w:r>
      <w:r>
        <w:rPr>
          <w:rFonts w:hint="eastAsia" w:ascii="宋体" w:hAnsi="宋体" w:eastAsia="宋体" w:cs="宋体"/>
          <w:b w:val="0"/>
          <w:bCs/>
          <w:sz w:val="24"/>
          <w:szCs w:val="24"/>
          <w:u w:val="single"/>
        </w:rPr>
        <w:t xml:space="preserve">      </w:t>
      </w:r>
      <w:r>
        <w:rPr>
          <w:rFonts w:hint="eastAsia" w:ascii="宋体" w:hAnsi="宋体" w:eastAsia="宋体" w:cs="宋体"/>
          <w:b w:val="0"/>
          <w:bCs/>
          <w:sz w:val="24"/>
          <w:szCs w:val="24"/>
        </w:rPr>
        <w:t>月</w:t>
      </w:r>
      <w:r>
        <w:rPr>
          <w:rFonts w:hint="eastAsia" w:ascii="宋体" w:hAnsi="宋体" w:eastAsia="宋体" w:cs="宋体"/>
          <w:b w:val="0"/>
          <w:bCs/>
          <w:sz w:val="24"/>
          <w:szCs w:val="24"/>
          <w:u w:val="single"/>
        </w:rPr>
        <w:t xml:space="preserve">     </w:t>
      </w:r>
      <w:r>
        <w:rPr>
          <w:rFonts w:hint="eastAsia" w:ascii="宋体" w:hAnsi="宋体" w:eastAsia="宋体" w:cs="宋体"/>
          <w:b w:val="0"/>
          <w:bCs/>
          <w:sz w:val="24"/>
          <w:szCs w:val="24"/>
        </w:rPr>
        <w:t>日</w:t>
      </w:r>
    </w:p>
    <w:p>
      <w:pPr>
        <w:pStyle w:val="3"/>
        <w:numPr>
          <w:ilvl w:val="1"/>
          <w:numId w:val="0"/>
        </w:numPr>
        <w:tabs>
          <w:tab w:val="left" w:pos="425"/>
        </w:tabs>
        <w:ind w:firstLine="2811" w:firstLineChars="1000"/>
        <w:jc w:val="both"/>
        <w:rPr>
          <w:rFonts w:hint="eastAsia" w:ascii="宋体" w:hAnsi="宋体"/>
          <w:bCs/>
          <w:color w:val="000000"/>
          <w:sz w:val="28"/>
          <w:szCs w:val="28"/>
          <w:highlight w:val="none"/>
          <w:lang w:eastAsia="zh-CN"/>
        </w:rPr>
      </w:pPr>
    </w:p>
    <w:p>
      <w:pPr>
        <w:pStyle w:val="3"/>
        <w:numPr>
          <w:ilvl w:val="1"/>
          <w:numId w:val="0"/>
        </w:numPr>
        <w:tabs>
          <w:tab w:val="left" w:pos="425"/>
        </w:tabs>
        <w:ind w:firstLine="2811" w:firstLineChars="1000"/>
        <w:jc w:val="both"/>
        <w:rPr>
          <w:rFonts w:hint="eastAsia" w:ascii="宋体" w:hAnsi="宋体"/>
          <w:bCs/>
          <w:color w:val="000000"/>
          <w:sz w:val="28"/>
          <w:szCs w:val="28"/>
          <w:highlight w:val="none"/>
          <w:lang w:eastAsia="zh-CN"/>
        </w:rPr>
      </w:pPr>
    </w:p>
    <w:p>
      <w:pPr>
        <w:rPr>
          <w:rFonts w:hint="eastAsia"/>
          <w:lang w:eastAsia="zh-CN"/>
        </w:rPr>
      </w:pPr>
    </w:p>
    <w:p>
      <w:pPr>
        <w:pStyle w:val="3"/>
        <w:numPr>
          <w:ilvl w:val="1"/>
          <w:numId w:val="0"/>
        </w:numPr>
        <w:tabs>
          <w:tab w:val="left" w:pos="425"/>
        </w:tabs>
        <w:ind w:firstLine="2811" w:firstLineChars="1000"/>
        <w:jc w:val="both"/>
        <w:rPr>
          <w:rFonts w:hint="eastAsia" w:ascii="宋体" w:hAnsi="宋体"/>
          <w:bCs/>
          <w:color w:val="000000"/>
          <w:sz w:val="28"/>
          <w:szCs w:val="28"/>
          <w:highlight w:val="none"/>
          <w:lang w:eastAsia="zh-CN"/>
        </w:rPr>
      </w:pPr>
    </w:p>
    <w:p>
      <w:pPr>
        <w:rPr>
          <w:rFonts w:hint="eastAsia" w:ascii="宋体" w:hAnsi="宋体"/>
          <w:bCs/>
          <w:color w:val="000000"/>
          <w:sz w:val="28"/>
          <w:szCs w:val="28"/>
          <w:highlight w:val="none"/>
          <w:lang w:eastAsia="zh-CN"/>
        </w:rPr>
      </w:pPr>
    </w:p>
    <w:p>
      <w:pPr>
        <w:pStyle w:val="2"/>
        <w:rPr>
          <w:rFonts w:hint="eastAsia"/>
          <w:lang w:eastAsia="zh-CN"/>
        </w:rPr>
      </w:pPr>
    </w:p>
    <w:p>
      <w:pPr>
        <w:rPr>
          <w:rFonts w:hint="eastAsia"/>
          <w:lang w:eastAsia="zh-CN"/>
        </w:rPr>
      </w:pPr>
    </w:p>
    <w:p>
      <w:pPr>
        <w:pStyle w:val="24"/>
        <w:rPr>
          <w:rFonts w:hint="eastAsia"/>
          <w:lang w:eastAsia="zh-CN"/>
        </w:rPr>
      </w:pPr>
    </w:p>
    <w:p>
      <w:pPr>
        <w:pStyle w:val="24"/>
        <w:ind w:left="0" w:leftChars="0" w:firstLine="1928" w:firstLineChars="600"/>
        <w:rPr>
          <w:rFonts w:hint="eastAsia" w:ascii="黑体" w:hAnsi="黑体" w:eastAsia="黑体" w:cs="黑体"/>
          <w:b/>
          <w:color w:val="auto"/>
          <w:sz w:val="32"/>
          <w:szCs w:val="32"/>
        </w:rPr>
      </w:pPr>
      <w:r>
        <w:rPr>
          <w:rFonts w:hint="eastAsia" w:ascii="黑体" w:hAnsi="黑体" w:eastAsia="黑体" w:cs="黑体"/>
          <w:b/>
          <w:bCs w:val="0"/>
          <w:color w:val="000000"/>
          <w:sz w:val="32"/>
          <w:szCs w:val="32"/>
          <w:highlight w:val="none"/>
          <w:lang w:val="en-US" w:eastAsia="zh-CN"/>
        </w:rPr>
        <w:t>四</w:t>
      </w:r>
      <w:r>
        <w:rPr>
          <w:rFonts w:hint="eastAsia" w:ascii="黑体" w:hAnsi="黑体" w:eastAsia="黑体" w:cs="黑体"/>
          <w:b/>
          <w:bCs w:val="0"/>
          <w:color w:val="000000"/>
          <w:sz w:val="32"/>
          <w:szCs w:val="32"/>
          <w:highlight w:val="none"/>
        </w:rPr>
        <w:t>、</w:t>
      </w:r>
      <w:bookmarkEnd w:id="55"/>
      <w:bookmarkEnd w:id="56"/>
      <w:bookmarkEnd w:id="57"/>
      <w:bookmarkEnd w:id="58"/>
      <w:bookmarkEnd w:id="59"/>
      <w:bookmarkEnd w:id="60"/>
      <w:bookmarkEnd w:id="61"/>
      <w:bookmarkEnd w:id="62"/>
      <w:bookmarkEnd w:id="63"/>
      <w:bookmarkStart w:id="64" w:name="_Toc489961477"/>
      <w:bookmarkStart w:id="65" w:name="_Toc489960329"/>
      <w:bookmarkStart w:id="66" w:name="_Toc489959696"/>
      <w:bookmarkStart w:id="67" w:name="_Toc489962480"/>
      <w:bookmarkStart w:id="68" w:name="_Toc316975816"/>
      <w:bookmarkStart w:id="69" w:name="_Toc260213948"/>
      <w:bookmarkStart w:id="70" w:name="_Toc261618244"/>
      <w:bookmarkStart w:id="71" w:name="_Toc317592256"/>
      <w:r>
        <w:rPr>
          <w:rFonts w:hint="eastAsia" w:ascii="黑体" w:hAnsi="黑体" w:eastAsia="黑体" w:cs="黑体"/>
          <w:b/>
          <w:color w:val="auto"/>
          <w:sz w:val="32"/>
          <w:szCs w:val="32"/>
        </w:rPr>
        <w:t>退还投标保证金申请函</w:t>
      </w:r>
    </w:p>
    <w:p>
      <w:pPr>
        <w:tabs>
          <w:tab w:val="left" w:pos="978"/>
        </w:tabs>
        <w:spacing w:line="360" w:lineRule="auto"/>
        <w:rPr>
          <w:rFonts w:ascii="宋体" w:hAnsi="宋体"/>
          <w:color w:val="auto"/>
          <w:sz w:val="24"/>
        </w:rPr>
      </w:pPr>
    </w:p>
    <w:p>
      <w:pPr>
        <w:autoSpaceDE w:val="0"/>
        <w:autoSpaceDN w:val="0"/>
        <w:adjustRightInd w:val="0"/>
        <w:spacing w:line="500" w:lineRule="exact"/>
        <w:jc w:val="left"/>
        <w:rPr>
          <w:rFonts w:hint="eastAsia" w:ascii="宋体" w:hAnsi="宋体" w:eastAsia="宋体" w:cs="SSJ-PK7482000002d-Identity-H"/>
          <w:color w:val="000000"/>
          <w:kern w:val="0"/>
          <w:sz w:val="24"/>
          <w:szCs w:val="24"/>
          <w:highlight w:val="none"/>
          <w:lang w:val="en-US" w:eastAsia="zh-CN"/>
        </w:rPr>
      </w:pPr>
      <w:r>
        <w:rPr>
          <w:rFonts w:hint="eastAsia" w:ascii="宋体" w:hAnsi="宋体" w:cs="SSJ-PK7482000002d-Identity-H"/>
          <w:color w:val="000000"/>
          <w:kern w:val="0"/>
          <w:sz w:val="24"/>
          <w:szCs w:val="24"/>
          <w:highlight w:val="none"/>
          <w:lang w:val="en-US" w:eastAsia="zh-CN"/>
        </w:rPr>
        <w:t>福建省晶浦轻化有限公司：</w:t>
      </w:r>
    </w:p>
    <w:p>
      <w:pPr>
        <w:pStyle w:val="15"/>
        <w:keepNext w:val="0"/>
        <w:keepLines w:val="0"/>
        <w:pageBreakBefore w:val="0"/>
        <w:kinsoku/>
        <w:wordWrap/>
        <w:overflowPunct/>
        <w:topLinePunct w:val="0"/>
        <w:bidi w:val="0"/>
        <w:spacing w:beforeAutospacing="0" w:afterAutospacing="0" w:line="440" w:lineRule="exact"/>
        <w:ind w:firstLine="0" w:firstLineChars="0"/>
        <w:jc w:val="both"/>
        <w:outlineLvl w:val="2"/>
        <w:rPr>
          <w:rFonts w:ascii="宋体" w:hAnsi="宋体"/>
          <w:color w:val="auto"/>
          <w:sz w:val="24"/>
        </w:rPr>
      </w:pPr>
      <w:r>
        <w:rPr>
          <w:rFonts w:hint="eastAsia" w:ascii="宋体" w:hAnsi="宋体"/>
          <w:b/>
          <w:color w:val="auto"/>
          <w:sz w:val="24"/>
        </w:rPr>
        <w:t xml:space="preserve">    </w:t>
      </w:r>
      <w:r>
        <w:rPr>
          <w:rFonts w:hint="eastAsia" w:ascii="宋体" w:hAnsi="宋体"/>
          <w:color w:val="auto"/>
          <w:sz w:val="24"/>
        </w:rPr>
        <w:t>我方参与贵方组织的</w:t>
      </w:r>
      <w:r>
        <w:rPr>
          <w:rFonts w:hint="eastAsia" w:ascii="宋体" w:hAnsi="宋体" w:cs="SSJ-PK7482000002d-Identity-H"/>
          <w:color w:val="000000"/>
          <w:kern w:val="0"/>
          <w:sz w:val="24"/>
          <w:highlight w:val="none"/>
          <w:u w:val="single"/>
        </w:rPr>
        <w:t xml:space="preserve"> </w:t>
      </w:r>
      <w:r>
        <w:rPr>
          <w:rFonts w:hint="eastAsia"/>
          <w:b w:val="0"/>
          <w:bCs/>
          <w:sz w:val="24"/>
          <w:szCs w:val="24"/>
          <w:u w:val="single"/>
          <w:lang w:eastAsia="zh-CN"/>
        </w:rPr>
        <w:t>液化天然气</w:t>
      </w:r>
      <w:r>
        <w:rPr>
          <w:rFonts w:hint="eastAsia"/>
          <w:b w:val="0"/>
          <w:bCs/>
          <w:sz w:val="24"/>
          <w:szCs w:val="24"/>
          <w:u w:val="single"/>
          <w:lang w:val="en-US" w:eastAsia="zh-CN"/>
        </w:rPr>
        <w:t>采购</w:t>
      </w:r>
      <w:r>
        <w:rPr>
          <w:rFonts w:hint="eastAsia"/>
          <w:b w:val="0"/>
          <w:bCs/>
          <w:sz w:val="24"/>
          <w:szCs w:val="24"/>
          <w:u w:val="single"/>
          <w:lang w:eastAsia="zh-CN"/>
        </w:rPr>
        <w:t>项目</w:t>
      </w:r>
      <w:r>
        <w:rPr>
          <w:rFonts w:hint="eastAsia" w:ascii="宋体" w:hAnsi="宋体" w:cs="SSJ-PK7482000002d-Identity-H"/>
          <w:color w:val="000000"/>
          <w:kern w:val="0"/>
          <w:sz w:val="24"/>
          <w:highlight w:val="none"/>
          <w:u w:val="single"/>
        </w:rPr>
        <w:t xml:space="preserve"> </w:t>
      </w:r>
      <w:r>
        <w:rPr>
          <w:rFonts w:hint="eastAsia" w:ascii="宋体" w:hAnsi="宋体"/>
          <w:color w:val="auto"/>
          <w:sz w:val="24"/>
        </w:rPr>
        <w:t>(招标</w:t>
      </w:r>
      <w:r>
        <w:rPr>
          <w:rFonts w:hint="eastAsia" w:ascii="宋体" w:hAnsi="宋体"/>
          <w:color w:val="auto"/>
          <w:sz w:val="24"/>
          <w:lang w:val="en-US" w:eastAsia="zh-CN"/>
        </w:rPr>
        <w:t>项目</w:t>
      </w:r>
      <w:r>
        <w:rPr>
          <w:rFonts w:hint="eastAsia" w:ascii="宋体" w:hAnsi="宋体"/>
          <w:color w:val="auto"/>
          <w:sz w:val="24"/>
        </w:rPr>
        <w:t>编号：</w:t>
      </w:r>
      <w:r>
        <w:rPr>
          <w:rFonts w:hint="eastAsia" w:ascii="宋体" w:hAnsi="宋体"/>
          <w:color w:val="000000"/>
          <w:sz w:val="24"/>
          <w:highlight w:val="none"/>
          <w:u w:val="single"/>
          <w:lang w:val="en-US" w:eastAsia="zh-CN"/>
        </w:rPr>
        <w:t xml:space="preserve"> </w:t>
      </w:r>
      <w:r>
        <w:rPr>
          <w:rFonts w:hint="eastAsia" w:ascii="宋体" w:hAnsi="宋体" w:eastAsia="宋体" w:cs="宋体"/>
          <w:b w:val="0"/>
          <w:bCs/>
          <w:sz w:val="24"/>
          <w:szCs w:val="24"/>
          <w:u w:val="single"/>
          <w:lang w:val="en-US" w:eastAsia="zh-CN"/>
        </w:rPr>
        <w:t>JPZP-</w:t>
      </w:r>
      <w:r>
        <w:rPr>
          <w:rFonts w:hint="eastAsia" w:ascii="宋体" w:hAnsi="宋体" w:eastAsia="宋体" w:cs="宋体"/>
          <w:b w:val="0"/>
          <w:bCs/>
          <w:sz w:val="24"/>
          <w:szCs w:val="24"/>
          <w:u w:val="single"/>
          <w:lang w:eastAsia="zh-CN"/>
        </w:rPr>
        <w:t>202</w:t>
      </w:r>
      <w:r>
        <w:rPr>
          <w:rFonts w:hint="eastAsia" w:ascii="宋体" w:hAnsi="宋体" w:eastAsia="宋体" w:cs="宋体"/>
          <w:b w:val="0"/>
          <w:bCs/>
          <w:sz w:val="24"/>
          <w:szCs w:val="24"/>
          <w:u w:val="single"/>
          <w:lang w:val="en-US" w:eastAsia="zh-CN"/>
        </w:rPr>
        <w:t>4</w:t>
      </w:r>
      <w:r>
        <w:rPr>
          <w:rFonts w:hint="eastAsia" w:ascii="宋体" w:hAnsi="宋体" w:eastAsia="宋体" w:cs="宋体"/>
          <w:b w:val="0"/>
          <w:bCs/>
          <w:sz w:val="24"/>
          <w:szCs w:val="24"/>
          <w:u w:val="single"/>
          <w:lang w:eastAsia="zh-CN"/>
        </w:rPr>
        <w:t>0</w:t>
      </w:r>
      <w:r>
        <w:rPr>
          <w:rFonts w:hint="eastAsia" w:ascii="宋体" w:hAnsi="宋体" w:eastAsia="宋体" w:cs="宋体"/>
          <w:b w:val="0"/>
          <w:bCs/>
          <w:sz w:val="24"/>
          <w:szCs w:val="24"/>
          <w:u w:val="single"/>
          <w:lang w:val="en-US" w:eastAsia="zh-CN"/>
        </w:rPr>
        <w:t>4</w:t>
      </w:r>
      <w:r>
        <w:rPr>
          <w:rFonts w:hint="eastAsia" w:ascii="宋体" w:hAnsi="宋体"/>
          <w:color w:val="000000"/>
          <w:sz w:val="24"/>
          <w:highlight w:val="none"/>
          <w:u w:val="single"/>
          <w:lang w:val="en-US" w:eastAsia="zh-CN"/>
        </w:rPr>
        <w:t xml:space="preserve"> </w:t>
      </w:r>
      <w:r>
        <w:rPr>
          <w:rFonts w:hint="eastAsia" w:ascii="宋体" w:hAnsi="宋体"/>
          <w:color w:val="auto"/>
          <w:sz w:val="24"/>
        </w:rPr>
        <w:t>)的投标，我方以银行</w:t>
      </w:r>
      <w:r>
        <w:rPr>
          <w:rFonts w:hint="eastAsia" w:ascii="宋体" w:hAnsi="宋体"/>
          <w:color w:val="auto"/>
          <w:sz w:val="24"/>
          <w:lang w:val="en-US" w:eastAsia="zh-CN"/>
        </w:rPr>
        <w:t>汇</w:t>
      </w:r>
      <w:r>
        <w:rPr>
          <w:rFonts w:hint="eastAsia" w:ascii="宋体" w:hAnsi="宋体"/>
          <w:color w:val="auto"/>
          <w:sz w:val="24"/>
        </w:rPr>
        <w:t>款形式向贵方</w:t>
      </w:r>
      <w:r>
        <w:rPr>
          <w:rFonts w:hint="eastAsia" w:ascii="宋体" w:hAnsi="宋体"/>
          <w:color w:val="auto"/>
          <w:sz w:val="24"/>
          <w:lang w:val="en-US" w:eastAsia="zh-CN"/>
        </w:rPr>
        <w:t>账</w:t>
      </w:r>
      <w:r>
        <w:rPr>
          <w:rFonts w:hint="eastAsia" w:ascii="宋体" w:hAnsi="宋体"/>
          <w:color w:val="auto"/>
          <w:sz w:val="24"/>
        </w:rPr>
        <w:t>户缴纳投标保证金(大写</w:t>
      </w:r>
      <w:r>
        <w:rPr>
          <w:rFonts w:hint="eastAsia" w:ascii="宋体" w:hAnsi="宋体"/>
          <w:color w:val="auto"/>
          <w:sz w:val="24"/>
          <w:u w:val="single"/>
        </w:rPr>
        <w:t xml:space="preserve"> </w:t>
      </w:r>
      <w:r>
        <w:rPr>
          <w:rFonts w:hint="eastAsia" w:ascii="宋体" w:hAnsi="宋体"/>
          <w:color w:val="auto"/>
          <w:sz w:val="24"/>
          <w:u w:val="single"/>
          <w:lang w:val="en-US" w:eastAsia="zh-CN"/>
        </w:rPr>
        <w:t>壹万</w:t>
      </w:r>
      <w:r>
        <w:rPr>
          <w:rFonts w:hint="eastAsia" w:ascii="宋体" w:hAnsi="宋体"/>
          <w:color w:val="auto"/>
          <w:sz w:val="24"/>
        </w:rPr>
        <w:t>元)(小写￥</w:t>
      </w:r>
      <w:r>
        <w:rPr>
          <w:rFonts w:hint="eastAsia" w:ascii="宋体" w:hAnsi="宋体"/>
          <w:color w:val="auto"/>
          <w:sz w:val="24"/>
          <w:u w:val="single"/>
        </w:rPr>
        <w:t xml:space="preserve"> </w:t>
      </w:r>
      <w:r>
        <w:rPr>
          <w:rFonts w:hint="eastAsia" w:ascii="宋体" w:hAnsi="宋体"/>
          <w:color w:val="auto"/>
          <w:sz w:val="24"/>
          <w:u w:val="single"/>
          <w:lang w:val="en-US" w:eastAsia="zh-CN"/>
        </w:rPr>
        <w:t>10000.00</w:t>
      </w:r>
      <w:r>
        <w:rPr>
          <w:rFonts w:hint="eastAsia" w:ascii="宋体" w:hAnsi="宋体"/>
          <w:color w:val="auto"/>
          <w:sz w:val="24"/>
        </w:rPr>
        <w:t>)，因未中标，请贵公司给予办理退还，并退还到我方以下帐户中：</w:t>
      </w:r>
    </w:p>
    <w:p>
      <w:pPr>
        <w:tabs>
          <w:tab w:val="left" w:pos="978"/>
        </w:tabs>
        <w:spacing w:line="480" w:lineRule="auto"/>
        <w:rPr>
          <w:rFonts w:ascii="宋体" w:hAnsi="宋体"/>
          <w:color w:val="auto"/>
          <w:sz w:val="24"/>
          <w:u w:val="single"/>
        </w:rPr>
      </w:pPr>
      <w:r>
        <w:rPr>
          <w:rFonts w:hint="eastAsia" w:ascii="宋体" w:hAnsi="宋体"/>
          <w:color w:val="auto"/>
          <w:sz w:val="24"/>
        </w:rPr>
        <w:t>投标人全称：</w:t>
      </w:r>
      <w:r>
        <w:rPr>
          <w:rFonts w:hint="eastAsia" w:ascii="宋体" w:hAnsi="宋体"/>
          <w:color w:val="auto"/>
          <w:sz w:val="24"/>
          <w:u w:val="single"/>
        </w:rPr>
        <w:t xml:space="preserve">                                      </w:t>
      </w:r>
    </w:p>
    <w:p>
      <w:pPr>
        <w:tabs>
          <w:tab w:val="left" w:pos="978"/>
        </w:tabs>
        <w:spacing w:line="480" w:lineRule="auto"/>
        <w:rPr>
          <w:rFonts w:ascii="宋体" w:hAnsi="宋体"/>
          <w:color w:val="auto"/>
          <w:sz w:val="24"/>
        </w:rPr>
      </w:pPr>
      <w:r>
        <w:rPr>
          <w:rFonts w:hint="eastAsia" w:ascii="宋体" w:hAnsi="宋体"/>
          <w:color w:val="auto"/>
          <w:sz w:val="24"/>
        </w:rPr>
        <w:t>开户行全称：</w:t>
      </w:r>
      <w:r>
        <w:rPr>
          <w:rFonts w:hint="eastAsia" w:ascii="宋体" w:hAnsi="宋体"/>
          <w:color w:val="auto"/>
          <w:sz w:val="24"/>
          <w:u w:val="single"/>
        </w:rPr>
        <w:t xml:space="preserve">                                        </w:t>
      </w:r>
    </w:p>
    <w:p>
      <w:pPr>
        <w:tabs>
          <w:tab w:val="left" w:pos="978"/>
        </w:tabs>
        <w:spacing w:line="480" w:lineRule="auto"/>
        <w:rPr>
          <w:rFonts w:ascii="宋体" w:hAnsi="宋体"/>
          <w:color w:val="auto"/>
          <w:sz w:val="24"/>
        </w:rPr>
      </w:pPr>
      <w:r>
        <w:rPr>
          <w:rFonts w:hint="eastAsia" w:ascii="宋体" w:hAnsi="宋体"/>
          <w:color w:val="auto"/>
          <w:sz w:val="24"/>
        </w:rPr>
        <w:t>账    号：</w:t>
      </w:r>
      <w:r>
        <w:rPr>
          <w:rFonts w:hint="eastAsia" w:ascii="宋体" w:hAnsi="宋体"/>
          <w:color w:val="auto"/>
          <w:sz w:val="24"/>
          <w:u w:val="single"/>
        </w:rPr>
        <w:t xml:space="preserve">                                           </w:t>
      </w:r>
    </w:p>
    <w:p>
      <w:pPr>
        <w:tabs>
          <w:tab w:val="left" w:pos="978"/>
        </w:tabs>
        <w:spacing w:line="360" w:lineRule="auto"/>
        <w:rPr>
          <w:rFonts w:ascii="宋体" w:hAnsi="宋体"/>
          <w:b/>
          <w:color w:val="auto"/>
          <w:sz w:val="24"/>
        </w:rPr>
      </w:pPr>
      <w:r>
        <w:rPr>
          <w:rFonts w:hint="eastAsia" w:ascii="宋体" w:hAnsi="宋体"/>
          <w:b/>
          <w:color w:val="auto"/>
          <w:sz w:val="24"/>
        </w:rPr>
        <w:t xml:space="preserve">     </w:t>
      </w:r>
    </w:p>
    <w:p>
      <w:pPr>
        <w:keepNext w:val="0"/>
        <w:keepLines w:val="0"/>
        <w:pageBreakBefore w:val="0"/>
        <w:widowControl w:val="0"/>
        <w:kinsoku/>
        <w:wordWrap/>
        <w:overflowPunct/>
        <w:topLinePunct w:val="0"/>
        <w:autoSpaceDE/>
        <w:autoSpaceDN w:val="0"/>
        <w:bidi w:val="0"/>
        <w:adjustRightInd/>
        <w:snapToGrid/>
        <w:spacing w:before="100" w:beforeLines="0" w:beforeAutospacing="1" w:after="100" w:afterLines="0" w:afterAutospacing="1" w:line="240" w:lineRule="exact"/>
        <w:ind w:right="0" w:rightChars="0" w:firstLine="3600" w:firstLineChars="1500"/>
        <w:jc w:val="both"/>
        <w:textAlignment w:val="auto"/>
        <w:outlineLvl w:val="9"/>
        <w:rPr>
          <w:rFonts w:hint="default" w:ascii="宋体" w:hAnsi="宋体"/>
          <w:snapToGrid/>
          <w:color w:val="auto"/>
          <w:sz w:val="24"/>
          <w:szCs w:val="24"/>
          <w:lang w:val="en-US"/>
        </w:rPr>
      </w:pPr>
      <w:r>
        <w:rPr>
          <w:rFonts w:hint="default" w:ascii="宋体" w:hAnsi="宋体" w:eastAsia="宋体"/>
          <w:snapToGrid/>
          <w:color w:val="auto"/>
          <w:sz w:val="24"/>
          <w:szCs w:val="24"/>
          <w:lang w:eastAsia="zh-CN"/>
        </w:rPr>
        <w:t>投标人：</w:t>
      </w:r>
      <w:r>
        <w:rPr>
          <w:rFonts w:hint="eastAsia" w:ascii="宋体" w:hAnsi="宋体"/>
          <w:snapToGrid/>
          <w:color w:val="auto"/>
          <w:sz w:val="24"/>
          <w:szCs w:val="24"/>
          <w:lang w:val="en-US" w:eastAsia="zh-CN"/>
        </w:rPr>
        <w:t xml:space="preserve"> </w:t>
      </w:r>
      <w:r>
        <w:rPr>
          <w:rFonts w:hint="default" w:ascii="宋体" w:hAnsi="宋体" w:eastAsia="宋体"/>
          <w:snapToGrid/>
          <w:color w:val="auto"/>
          <w:sz w:val="24"/>
          <w:szCs w:val="24"/>
          <w:u w:val="single"/>
          <w:lang w:eastAsia="zh-CN"/>
        </w:rPr>
        <w:t>（全称并加盖单位公章）</w:t>
      </w:r>
      <w:r>
        <w:rPr>
          <w:rFonts w:hint="eastAsia" w:ascii="宋体" w:hAnsi="宋体"/>
          <w:snapToGrid/>
          <w:color w:val="auto"/>
          <w:sz w:val="24"/>
          <w:szCs w:val="24"/>
          <w:u w:val="single"/>
          <w:lang w:val="en-US" w:eastAsia="zh-CN"/>
        </w:rPr>
        <w:t xml:space="preserve">   </w:t>
      </w:r>
    </w:p>
    <w:p>
      <w:pPr>
        <w:keepNext w:val="0"/>
        <w:keepLines w:val="0"/>
        <w:pageBreakBefore w:val="0"/>
        <w:widowControl w:val="0"/>
        <w:kinsoku/>
        <w:wordWrap/>
        <w:overflowPunct/>
        <w:topLinePunct w:val="0"/>
        <w:autoSpaceDE/>
        <w:autoSpaceDN w:val="0"/>
        <w:bidi w:val="0"/>
        <w:adjustRightInd/>
        <w:snapToGrid/>
        <w:spacing w:before="100" w:beforeLines="0" w:beforeAutospacing="1" w:after="100" w:afterLines="0" w:afterAutospacing="1" w:line="240" w:lineRule="exact"/>
        <w:ind w:right="0" w:rightChars="0" w:firstLine="3600" w:firstLineChars="1500"/>
        <w:jc w:val="both"/>
        <w:textAlignment w:val="auto"/>
        <w:outlineLvl w:val="9"/>
        <w:rPr>
          <w:rFonts w:hint="default" w:ascii="宋体" w:hAnsi="宋体" w:eastAsia="宋体"/>
          <w:snapToGrid/>
          <w:color w:val="auto"/>
          <w:sz w:val="24"/>
          <w:szCs w:val="24"/>
          <w:lang w:eastAsia="zh-CN"/>
        </w:rPr>
      </w:pPr>
      <w:r>
        <w:rPr>
          <w:rFonts w:hint="default" w:ascii="宋体" w:hAnsi="宋体" w:eastAsia="宋体"/>
          <w:snapToGrid/>
          <w:color w:val="auto"/>
          <w:sz w:val="24"/>
          <w:szCs w:val="24"/>
          <w:lang w:eastAsia="zh-CN"/>
        </w:rPr>
        <w:t>日期：</w:t>
      </w:r>
      <w:r>
        <w:rPr>
          <w:rFonts w:hint="default" w:ascii="宋体" w:hAnsi="宋体" w:eastAsia="宋体"/>
          <w:snapToGrid/>
          <w:color w:val="auto"/>
          <w:sz w:val="24"/>
          <w:szCs w:val="24"/>
          <w:u w:val="single"/>
          <w:lang w:eastAsia="zh-CN"/>
        </w:rPr>
        <w:t xml:space="preserve"> </w:t>
      </w:r>
      <w:r>
        <w:rPr>
          <w:rFonts w:hint="eastAsia" w:ascii="宋体" w:hAnsi="宋体"/>
          <w:snapToGrid/>
          <w:color w:val="auto"/>
          <w:sz w:val="24"/>
          <w:szCs w:val="24"/>
          <w:u w:val="single"/>
          <w:lang w:val="en-US" w:eastAsia="zh-CN"/>
        </w:rPr>
        <w:t>2024</w:t>
      </w:r>
      <w:r>
        <w:rPr>
          <w:rFonts w:hint="default" w:ascii="宋体" w:hAnsi="宋体" w:eastAsia="宋体"/>
          <w:snapToGrid/>
          <w:color w:val="auto"/>
          <w:sz w:val="24"/>
          <w:szCs w:val="24"/>
          <w:u w:val="single"/>
          <w:lang w:eastAsia="zh-CN"/>
        </w:rPr>
        <w:t xml:space="preserve"> </w:t>
      </w:r>
      <w:r>
        <w:rPr>
          <w:rFonts w:hint="default" w:ascii="宋体" w:hAnsi="宋体" w:eastAsia="宋体"/>
          <w:snapToGrid/>
          <w:color w:val="auto"/>
          <w:sz w:val="24"/>
          <w:szCs w:val="24"/>
          <w:lang w:eastAsia="zh-CN"/>
        </w:rPr>
        <w:t>年</w:t>
      </w:r>
      <w:r>
        <w:rPr>
          <w:rFonts w:hint="default" w:ascii="宋体" w:hAnsi="宋体" w:eastAsia="宋体"/>
          <w:snapToGrid/>
          <w:color w:val="auto"/>
          <w:sz w:val="24"/>
          <w:szCs w:val="24"/>
          <w:u w:val="single"/>
          <w:lang w:eastAsia="zh-CN"/>
        </w:rPr>
        <w:t xml:space="preserve">   </w:t>
      </w:r>
      <w:r>
        <w:rPr>
          <w:rFonts w:hint="default" w:ascii="宋体" w:hAnsi="宋体" w:eastAsia="宋体"/>
          <w:snapToGrid/>
          <w:color w:val="auto"/>
          <w:sz w:val="24"/>
          <w:szCs w:val="24"/>
          <w:lang w:eastAsia="zh-CN"/>
        </w:rPr>
        <w:t>月</w:t>
      </w:r>
      <w:r>
        <w:rPr>
          <w:rFonts w:hint="default" w:ascii="宋体" w:hAnsi="宋体" w:eastAsia="宋体"/>
          <w:snapToGrid/>
          <w:color w:val="auto"/>
          <w:sz w:val="24"/>
          <w:szCs w:val="24"/>
          <w:u w:val="single"/>
          <w:lang w:eastAsia="zh-CN"/>
        </w:rPr>
        <w:t xml:space="preserve">   </w:t>
      </w:r>
      <w:r>
        <w:rPr>
          <w:rFonts w:hint="default" w:ascii="宋体" w:hAnsi="宋体" w:eastAsia="宋体"/>
          <w:snapToGrid/>
          <w:color w:val="auto"/>
          <w:sz w:val="24"/>
          <w:szCs w:val="24"/>
          <w:lang w:eastAsia="zh-CN"/>
        </w:rPr>
        <w:t>日</w:t>
      </w:r>
    </w:p>
    <w:p>
      <w:pPr>
        <w:pStyle w:val="5"/>
        <w:spacing w:line="400" w:lineRule="exact"/>
        <w:ind w:firstLine="480" w:firstLineChars="200"/>
        <w:rPr>
          <w:rFonts w:hint="eastAsia" w:hAnsi="宋体" w:cs="宋体"/>
          <w:color w:val="auto"/>
          <w:kern w:val="0"/>
          <w:sz w:val="24"/>
          <w:szCs w:val="24"/>
        </w:rPr>
      </w:pPr>
    </w:p>
    <w:p>
      <w:pPr>
        <w:pStyle w:val="5"/>
        <w:spacing w:line="400" w:lineRule="exact"/>
        <w:ind w:firstLine="480" w:firstLineChars="200"/>
        <w:rPr>
          <w:rFonts w:hint="eastAsia" w:hAnsi="宋体" w:cs="宋体"/>
          <w:color w:val="auto"/>
          <w:kern w:val="0"/>
          <w:sz w:val="24"/>
          <w:szCs w:val="24"/>
        </w:rPr>
      </w:pPr>
    </w:p>
    <w:bookmarkEnd w:id="64"/>
    <w:bookmarkEnd w:id="65"/>
    <w:bookmarkEnd w:id="66"/>
    <w:bookmarkEnd w:id="67"/>
    <w:bookmarkEnd w:id="68"/>
    <w:bookmarkEnd w:id="69"/>
    <w:bookmarkEnd w:id="70"/>
    <w:bookmarkEnd w:id="71"/>
    <w:p/>
    <w:p>
      <w:pPr>
        <w:pStyle w:val="15"/>
        <w:rPr>
          <w:rFonts w:hint="eastAsia"/>
          <w:lang w:val="en-US" w:eastAsia="zh-Hans"/>
        </w:rPr>
      </w:pPr>
    </w:p>
    <w:p>
      <w:pPr>
        <w:pStyle w:val="15"/>
        <w:rPr>
          <w:rFonts w:hint="eastAsia"/>
          <w:lang w:val="en-US" w:eastAsia="zh-Hans"/>
        </w:rPr>
      </w:pPr>
    </w:p>
    <w:p>
      <w:pPr>
        <w:pStyle w:val="15"/>
        <w:rPr>
          <w:rFonts w:hint="eastAsia"/>
          <w:lang w:val="en-US" w:eastAsia="zh-Hans"/>
        </w:rPr>
      </w:pPr>
    </w:p>
    <w:p>
      <w:pPr>
        <w:pStyle w:val="15"/>
        <w:rPr>
          <w:rFonts w:hint="eastAsia"/>
          <w:lang w:val="en-US" w:eastAsia="zh-Hans"/>
        </w:rPr>
      </w:pPr>
    </w:p>
    <w:p>
      <w:pPr>
        <w:pStyle w:val="15"/>
        <w:rPr>
          <w:rFonts w:hint="eastAsia"/>
          <w:lang w:val="en-US" w:eastAsia="zh-Hans"/>
        </w:rPr>
      </w:pPr>
    </w:p>
    <w:p>
      <w:pPr>
        <w:pStyle w:val="15"/>
        <w:rPr>
          <w:rFonts w:hint="eastAsia"/>
          <w:lang w:val="en-US" w:eastAsia="zh-Hans"/>
        </w:rPr>
      </w:pPr>
    </w:p>
    <w:p>
      <w:pPr>
        <w:pStyle w:val="15"/>
        <w:rPr>
          <w:rFonts w:hint="eastAsia"/>
          <w:lang w:val="en-US" w:eastAsia="zh-Hans"/>
        </w:rPr>
      </w:pPr>
    </w:p>
    <w:p>
      <w:pPr>
        <w:pStyle w:val="15"/>
        <w:rPr>
          <w:rFonts w:hint="eastAsia"/>
          <w:lang w:val="en-US" w:eastAsia="zh-Hans"/>
        </w:rPr>
      </w:pPr>
    </w:p>
    <w:p>
      <w:pPr>
        <w:pStyle w:val="15"/>
        <w:rPr>
          <w:rFonts w:hint="eastAsia"/>
          <w:lang w:val="en-US" w:eastAsia="zh-Hans"/>
        </w:rPr>
      </w:pPr>
    </w:p>
    <w:p>
      <w:pPr>
        <w:pStyle w:val="15"/>
        <w:rPr>
          <w:rFonts w:hint="eastAsia"/>
          <w:lang w:val="en-US" w:eastAsia="zh-Hans"/>
        </w:rPr>
      </w:pPr>
    </w:p>
    <w:p>
      <w:pPr>
        <w:pStyle w:val="15"/>
        <w:rPr>
          <w:rFonts w:hint="eastAsia"/>
          <w:lang w:val="en-US" w:eastAsia="zh-Hans"/>
        </w:rPr>
      </w:pPr>
    </w:p>
    <w:p>
      <w:pPr>
        <w:pStyle w:val="15"/>
        <w:rPr>
          <w:rFonts w:hint="eastAsia"/>
          <w:lang w:val="en-US" w:eastAsia="zh-Hans"/>
        </w:rPr>
      </w:pPr>
    </w:p>
    <w:p>
      <w:pPr>
        <w:pStyle w:val="15"/>
        <w:rPr>
          <w:rFonts w:hint="eastAsia"/>
          <w:lang w:val="en-US" w:eastAsia="zh-Hans"/>
        </w:rPr>
      </w:pPr>
    </w:p>
    <w:p>
      <w:pPr>
        <w:pStyle w:val="15"/>
        <w:rPr>
          <w:rFonts w:hint="eastAsia"/>
          <w:lang w:val="en-US" w:eastAsia="zh-Hans"/>
        </w:rPr>
      </w:pPr>
    </w:p>
    <w:p>
      <w:pPr>
        <w:pStyle w:val="15"/>
        <w:rPr>
          <w:rFonts w:hint="eastAsia"/>
          <w:lang w:val="en-US" w:eastAsia="zh-Hans"/>
        </w:rPr>
      </w:pPr>
    </w:p>
    <w:p>
      <w:pPr>
        <w:pStyle w:val="15"/>
        <w:rPr>
          <w:rFonts w:hint="eastAsia"/>
          <w:lang w:val="en-US" w:eastAsia="zh-Hans"/>
        </w:rPr>
      </w:pPr>
    </w:p>
    <w:p>
      <w:pPr>
        <w:pStyle w:val="3"/>
        <w:numPr>
          <w:ilvl w:val="1"/>
          <w:numId w:val="0"/>
        </w:numPr>
        <w:tabs>
          <w:tab w:val="left" w:pos="425"/>
        </w:tabs>
        <w:jc w:val="both"/>
        <w:rPr>
          <w:rFonts w:hint="eastAsia" w:ascii="宋体" w:hAnsi="宋体"/>
          <w:bCs/>
          <w:color w:val="000000"/>
          <w:sz w:val="32"/>
          <w:szCs w:val="32"/>
          <w:highlight w:val="none"/>
          <w:lang w:val="en-US" w:eastAsia="zh-CN"/>
        </w:rPr>
      </w:pPr>
      <w:r>
        <w:rPr>
          <w:rFonts w:hint="eastAsia" w:ascii="宋体" w:hAnsi="宋体"/>
          <w:bCs/>
          <w:color w:val="000000"/>
          <w:sz w:val="32"/>
          <w:szCs w:val="32"/>
          <w:highlight w:val="none"/>
          <w:lang w:val="en-US" w:eastAsia="zh-CN"/>
        </w:rPr>
        <w:t>附件</w:t>
      </w:r>
      <w:r>
        <w:rPr>
          <w:rFonts w:hint="eastAsia" w:asciiTheme="minorEastAsia" w:hAnsiTheme="minorEastAsia" w:eastAsiaTheme="minorEastAsia" w:cstheme="minorEastAsia"/>
          <w:b/>
          <w:bCs/>
          <w:color w:val="000000"/>
          <w:sz w:val="32"/>
          <w:szCs w:val="32"/>
          <w:highlight w:val="none"/>
          <w:lang w:val="en-US" w:eastAsia="zh-CN"/>
        </w:rPr>
        <w:t>（提醒投标人注意）：</w:t>
      </w:r>
    </w:p>
    <w:p>
      <w:pPr>
        <w:pStyle w:val="9"/>
        <w:keepNext w:val="0"/>
        <w:keepLines w:val="0"/>
        <w:pageBreakBefore w:val="0"/>
        <w:widowControl/>
        <w:numPr>
          <w:ilvl w:val="0"/>
          <w:numId w:val="0"/>
        </w:numPr>
        <w:kinsoku/>
        <w:wordWrap/>
        <w:overflowPunct/>
        <w:topLinePunct w:val="0"/>
        <w:bidi w:val="0"/>
        <w:spacing w:line="440" w:lineRule="exact"/>
        <w:ind w:right="0" w:rightChars="0" w:firstLine="2880" w:firstLineChars="900"/>
        <w:outlineLvl w:val="9"/>
        <w:rPr>
          <w:rFonts w:hint="eastAsia" w:ascii="黑体" w:hAnsi="黑体" w:eastAsia="黑体" w:cs="黑体"/>
          <w:bCs/>
          <w:color w:val="000000"/>
          <w:sz w:val="32"/>
          <w:szCs w:val="32"/>
          <w:highlight w:val="none"/>
        </w:rPr>
      </w:pPr>
      <w:r>
        <w:rPr>
          <w:rFonts w:hint="eastAsia" w:ascii="黑体" w:hAnsi="黑体" w:eastAsia="黑体" w:cs="黑体"/>
          <w:bCs/>
          <w:color w:val="000000"/>
          <w:sz w:val="32"/>
          <w:szCs w:val="32"/>
          <w:highlight w:val="none"/>
          <w:lang w:val="en-US" w:eastAsia="zh-CN"/>
        </w:rPr>
        <w:t>一、报价</w:t>
      </w:r>
      <w:r>
        <w:rPr>
          <w:rFonts w:hint="eastAsia" w:ascii="黑体" w:hAnsi="黑体" w:eastAsia="黑体" w:cs="黑体"/>
          <w:bCs/>
          <w:color w:val="000000"/>
          <w:sz w:val="32"/>
          <w:szCs w:val="32"/>
          <w:highlight w:val="none"/>
        </w:rPr>
        <w:t>资料</w:t>
      </w:r>
    </w:p>
    <w:p>
      <w:pPr>
        <w:pStyle w:val="24"/>
        <w:keepNext w:val="0"/>
        <w:keepLines w:val="0"/>
        <w:pageBreakBefore w:val="0"/>
        <w:widowControl w:val="0"/>
        <w:kinsoku/>
        <w:wordWrap/>
        <w:overflowPunct/>
        <w:topLinePunct w:val="0"/>
        <w:autoSpaceDE/>
        <w:autoSpaceDN/>
        <w:bidi w:val="0"/>
        <w:adjustRightInd/>
        <w:snapToGrid w:val="0"/>
        <w:spacing w:line="500" w:lineRule="exact"/>
        <w:ind w:left="0" w:leftChars="0" w:firstLine="480" w:firstLineChars="200"/>
        <w:textAlignment w:val="auto"/>
        <w:outlineLvl w:val="9"/>
        <w:rPr>
          <w:rFonts w:hint="eastAsia" w:asciiTheme="minorEastAsia" w:hAnsiTheme="minorEastAsia" w:eastAsiaTheme="minorEastAsia" w:cstheme="minorEastAsia"/>
          <w:color w:val="000000"/>
          <w:sz w:val="24"/>
          <w:szCs w:val="24"/>
          <w:highlight w:val="none"/>
          <w:lang w:val="en-US" w:eastAsia="zh-CN"/>
        </w:rPr>
      </w:pPr>
      <w:r>
        <w:rPr>
          <w:rFonts w:hint="eastAsia" w:asciiTheme="minorEastAsia" w:hAnsiTheme="minorEastAsia" w:eastAsiaTheme="minorEastAsia" w:cstheme="minorEastAsia"/>
          <w:color w:val="000000"/>
          <w:sz w:val="24"/>
          <w:szCs w:val="24"/>
          <w:highlight w:val="none"/>
          <w:lang w:val="zh-CN"/>
        </w:rPr>
        <w:t>1、</w:t>
      </w:r>
      <w:r>
        <w:rPr>
          <w:rFonts w:hint="eastAsia" w:asciiTheme="minorEastAsia" w:hAnsiTheme="minorEastAsia" w:eastAsiaTheme="minorEastAsia" w:cstheme="minorEastAsia"/>
          <w:color w:val="000000"/>
          <w:sz w:val="24"/>
          <w:szCs w:val="24"/>
          <w:highlight w:val="none"/>
          <w:lang w:val="en-US" w:eastAsia="zh-CN"/>
        </w:rPr>
        <w:t>投标</w:t>
      </w:r>
      <w:r>
        <w:rPr>
          <w:rFonts w:hint="eastAsia" w:asciiTheme="minorEastAsia" w:hAnsiTheme="minorEastAsia" w:eastAsiaTheme="minorEastAsia" w:cstheme="minorEastAsia"/>
          <w:color w:val="000000"/>
          <w:sz w:val="24"/>
          <w:szCs w:val="24"/>
          <w:highlight w:val="none"/>
          <w:lang w:val="zh-CN"/>
        </w:rPr>
        <w:t>书</w:t>
      </w:r>
      <w:r>
        <w:rPr>
          <w:rFonts w:hint="eastAsia" w:ascii="宋体" w:hAnsi="宋体"/>
          <w:bCs/>
          <w:color w:val="000000"/>
          <w:sz w:val="24"/>
          <w:szCs w:val="24"/>
          <w:highlight w:val="none"/>
          <w:lang w:val="en-US" w:eastAsia="zh-CN"/>
        </w:rPr>
        <w:t>（详见招标文件格式一）。</w:t>
      </w:r>
    </w:p>
    <w:p>
      <w:pPr>
        <w:rPr>
          <w:rFonts w:hint="eastAsia"/>
          <w:lang w:val="en-US" w:eastAsia="zh-CN"/>
        </w:rPr>
      </w:pPr>
    </w:p>
    <w:p>
      <w:pPr>
        <w:pStyle w:val="3"/>
        <w:numPr>
          <w:ilvl w:val="1"/>
          <w:numId w:val="0"/>
        </w:numPr>
        <w:tabs>
          <w:tab w:val="left" w:pos="425"/>
        </w:tabs>
        <w:ind w:firstLine="2880" w:firstLineChars="900"/>
        <w:jc w:val="both"/>
        <w:rPr>
          <w:rFonts w:hint="eastAsia" w:ascii="黑体" w:hAnsi="黑体" w:eastAsia="黑体" w:cs="黑体"/>
          <w:b w:val="0"/>
          <w:bCs w:val="0"/>
          <w:color w:val="000000"/>
          <w:sz w:val="32"/>
          <w:szCs w:val="32"/>
          <w:highlight w:val="none"/>
        </w:rPr>
      </w:pPr>
      <w:r>
        <w:rPr>
          <w:rFonts w:hint="eastAsia" w:ascii="黑体" w:hAnsi="黑体" w:eastAsia="黑体" w:cs="黑体"/>
          <w:b w:val="0"/>
          <w:bCs w:val="0"/>
          <w:color w:val="000000"/>
          <w:sz w:val="32"/>
          <w:szCs w:val="32"/>
          <w:highlight w:val="none"/>
          <w:lang w:val="en-US" w:eastAsia="zh-CN"/>
        </w:rPr>
        <w:t>二、</w:t>
      </w:r>
      <w:r>
        <w:rPr>
          <w:rFonts w:hint="eastAsia" w:ascii="黑体" w:hAnsi="黑体" w:eastAsia="黑体" w:cs="黑体"/>
          <w:b w:val="0"/>
          <w:bCs w:val="0"/>
          <w:color w:val="000000"/>
          <w:sz w:val="32"/>
          <w:szCs w:val="32"/>
          <w:highlight w:val="none"/>
        </w:rPr>
        <w:t>资格审查资料</w:t>
      </w:r>
      <w:bookmarkStart w:id="72" w:name="_Toc43885686"/>
      <w:bookmarkStart w:id="73" w:name="_Toc261618237"/>
      <w:bookmarkStart w:id="74" w:name="_Toc317592250"/>
      <w:bookmarkStart w:id="75" w:name="_Toc316975813"/>
      <w:bookmarkStart w:id="76" w:name="_Toc119549385"/>
      <w:bookmarkStart w:id="77" w:name="_Toc256157458"/>
      <w:bookmarkStart w:id="78" w:name="_Toc119506531"/>
      <w:bookmarkStart w:id="79" w:name="_Toc128361289"/>
    </w:p>
    <w:bookmarkEnd w:id="72"/>
    <w:bookmarkEnd w:id="73"/>
    <w:bookmarkEnd w:id="74"/>
    <w:bookmarkEnd w:id="75"/>
    <w:bookmarkEnd w:id="76"/>
    <w:bookmarkEnd w:id="77"/>
    <w:bookmarkEnd w:id="78"/>
    <w:bookmarkEnd w:id="79"/>
    <w:p>
      <w:pPr>
        <w:keepNext w:val="0"/>
        <w:keepLines w:val="0"/>
        <w:pageBreakBefore w:val="0"/>
        <w:kinsoku/>
        <w:wordWrap/>
        <w:overflowPunct/>
        <w:topLinePunct w:val="0"/>
        <w:bidi w:val="0"/>
        <w:snapToGrid/>
        <w:spacing w:beforeAutospacing="0" w:afterAutospacing="0" w:line="500" w:lineRule="exact"/>
        <w:ind w:firstLine="480" w:firstLineChars="200"/>
        <w:textAlignment w:val="auto"/>
        <w:rPr>
          <w:rFonts w:ascii="宋体" w:hAnsi="宋体"/>
          <w:color w:val="000000"/>
          <w:sz w:val="24"/>
          <w:highlight w:val="none"/>
        </w:rPr>
      </w:pPr>
      <w:bookmarkStart w:id="80" w:name="_Toc43885687"/>
      <w:bookmarkStart w:id="81" w:name="_Toc256157461"/>
      <w:r>
        <w:rPr>
          <w:rFonts w:hint="eastAsia" w:ascii="宋体" w:hAnsi="宋体"/>
          <w:color w:val="auto"/>
          <w:sz w:val="24"/>
          <w:highlight w:val="none"/>
          <w:lang w:val="en-US" w:eastAsia="zh-CN"/>
        </w:rPr>
        <w:t>投标人</w:t>
      </w:r>
      <w:r>
        <w:rPr>
          <w:rFonts w:hint="eastAsia" w:ascii="宋体" w:hAnsi="宋体"/>
          <w:color w:val="auto"/>
          <w:sz w:val="24"/>
          <w:highlight w:val="none"/>
        </w:rPr>
        <w:t>应按照《第</w:t>
      </w:r>
      <w:r>
        <w:rPr>
          <w:rFonts w:hint="eastAsia" w:ascii="宋体" w:hAnsi="宋体"/>
          <w:color w:val="auto"/>
          <w:sz w:val="24"/>
          <w:highlight w:val="none"/>
          <w:lang w:val="en-US" w:eastAsia="zh-CN"/>
        </w:rPr>
        <w:t>一</w:t>
      </w:r>
      <w:r>
        <w:rPr>
          <w:rFonts w:hint="eastAsia" w:ascii="宋体" w:hAnsi="宋体"/>
          <w:color w:val="auto"/>
          <w:sz w:val="24"/>
          <w:highlight w:val="none"/>
        </w:rPr>
        <w:t>章</w:t>
      </w:r>
      <w:r>
        <w:rPr>
          <w:rFonts w:hint="eastAsia" w:ascii="宋体" w:hAnsi="宋体"/>
          <w:color w:val="auto"/>
          <w:sz w:val="24"/>
          <w:highlight w:val="none"/>
          <w:lang w:val="en-US" w:eastAsia="zh-CN"/>
        </w:rPr>
        <w:t>投标人</w:t>
      </w:r>
      <w:r>
        <w:rPr>
          <w:rFonts w:hint="eastAsia" w:ascii="宋体" w:hAnsi="宋体"/>
          <w:color w:val="auto"/>
          <w:sz w:val="24"/>
          <w:highlight w:val="none"/>
        </w:rPr>
        <w:t>须知》第</w:t>
      </w:r>
      <w:r>
        <w:rPr>
          <w:rFonts w:hint="eastAsia" w:ascii="宋体" w:hAnsi="宋体"/>
          <w:color w:val="auto"/>
          <w:sz w:val="24"/>
          <w:highlight w:val="none"/>
          <w:lang w:val="en-US" w:eastAsia="zh-CN"/>
        </w:rPr>
        <w:t>二条：“投标人</w:t>
      </w:r>
      <w:r>
        <w:rPr>
          <w:rFonts w:hint="eastAsia" w:ascii="宋体" w:hAnsi="宋体"/>
          <w:color w:val="auto"/>
          <w:sz w:val="24"/>
          <w:highlight w:val="none"/>
        </w:rPr>
        <w:t>资格标准</w:t>
      </w:r>
      <w:r>
        <w:rPr>
          <w:rFonts w:hint="eastAsia" w:ascii="宋体" w:hAnsi="宋体"/>
          <w:color w:val="auto"/>
          <w:sz w:val="24"/>
          <w:highlight w:val="none"/>
          <w:lang w:val="en-US" w:eastAsia="zh-CN"/>
        </w:rPr>
        <w:t>”</w:t>
      </w:r>
      <w:r>
        <w:rPr>
          <w:rFonts w:hint="eastAsia" w:ascii="宋体" w:hAnsi="宋体"/>
          <w:color w:val="auto"/>
          <w:sz w:val="24"/>
          <w:highlight w:val="none"/>
        </w:rPr>
        <w:t>提供相应的材料</w:t>
      </w:r>
      <w:r>
        <w:rPr>
          <w:rFonts w:hint="eastAsia" w:ascii="宋体" w:hAnsi="宋体"/>
          <w:color w:val="auto"/>
          <w:sz w:val="24"/>
          <w:highlight w:val="none"/>
          <w:lang w:eastAsia="zh-CN"/>
        </w:rPr>
        <w:t>，</w:t>
      </w:r>
      <w:r>
        <w:rPr>
          <w:rFonts w:hint="eastAsia" w:ascii="宋体" w:hAnsi="宋体"/>
          <w:color w:val="000000"/>
          <w:sz w:val="24"/>
          <w:highlight w:val="none"/>
        </w:rPr>
        <w:t>复印件加盖</w:t>
      </w:r>
      <w:r>
        <w:rPr>
          <w:rFonts w:hint="eastAsia" w:ascii="宋体" w:hAnsi="宋体"/>
          <w:color w:val="000000"/>
          <w:sz w:val="24"/>
          <w:highlight w:val="none"/>
          <w:lang w:val="en-US" w:eastAsia="zh-CN"/>
        </w:rPr>
        <w:t>投标人</w:t>
      </w:r>
      <w:r>
        <w:rPr>
          <w:rFonts w:hint="eastAsia" w:ascii="宋体" w:hAnsi="宋体"/>
          <w:color w:val="000000"/>
          <w:sz w:val="24"/>
          <w:highlight w:val="none"/>
        </w:rPr>
        <w:t>单位公章。</w:t>
      </w:r>
    </w:p>
    <w:bookmarkEnd w:id="80"/>
    <w:bookmarkEnd w:id="81"/>
    <w:p>
      <w:pPr>
        <w:pStyle w:val="9"/>
        <w:keepNext w:val="0"/>
        <w:keepLines w:val="0"/>
        <w:pageBreakBefore w:val="0"/>
        <w:widowControl/>
        <w:numPr>
          <w:ilvl w:val="0"/>
          <w:numId w:val="0"/>
        </w:numPr>
        <w:kinsoku/>
        <w:wordWrap/>
        <w:overflowPunct/>
        <w:topLinePunct w:val="0"/>
        <w:bidi w:val="0"/>
        <w:snapToGrid/>
        <w:spacing w:beforeAutospacing="0" w:afterAutospacing="0" w:line="500" w:lineRule="exact"/>
        <w:ind w:right="0" w:rightChars="0" w:firstLine="480" w:firstLineChars="200"/>
        <w:textAlignment w:val="auto"/>
        <w:outlineLvl w:val="9"/>
        <w:rPr>
          <w:rFonts w:hint="eastAsia" w:ascii="宋体" w:hAnsi="宋体" w:cs="宋体"/>
          <w:b w:val="0"/>
          <w:bCs w:val="0"/>
          <w:color w:val="000000"/>
          <w:kern w:val="2"/>
          <w:sz w:val="24"/>
          <w:szCs w:val="24"/>
          <w:highlight w:val="none"/>
          <w:lang w:eastAsia="zh-CN"/>
        </w:rPr>
      </w:pPr>
      <w:r>
        <w:rPr>
          <w:rFonts w:hint="eastAsia" w:ascii="宋体" w:hAnsi="宋体" w:eastAsia="宋体" w:cs="宋体"/>
          <w:b w:val="0"/>
          <w:bCs w:val="0"/>
          <w:color w:val="000000"/>
          <w:kern w:val="2"/>
          <w:sz w:val="24"/>
          <w:szCs w:val="24"/>
          <w:highlight w:val="none"/>
          <w:lang w:val="en-US" w:eastAsia="zh-CN"/>
        </w:rPr>
        <w:t>1、</w:t>
      </w:r>
      <w:r>
        <w:rPr>
          <w:rFonts w:hint="eastAsia" w:ascii="宋体" w:hAnsi="宋体" w:eastAsia="宋体" w:cs="宋体"/>
          <w:b w:val="0"/>
          <w:bCs w:val="0"/>
          <w:color w:val="000000"/>
          <w:kern w:val="2"/>
          <w:sz w:val="24"/>
          <w:szCs w:val="24"/>
          <w:highlight w:val="none"/>
        </w:rPr>
        <w:t>《企业法人营业执照》</w:t>
      </w:r>
      <w:r>
        <w:rPr>
          <w:rFonts w:hint="eastAsia" w:ascii="宋体" w:hAnsi="宋体" w:cs="宋体"/>
          <w:b w:val="0"/>
          <w:bCs w:val="0"/>
          <w:color w:val="000000"/>
          <w:kern w:val="2"/>
          <w:sz w:val="24"/>
          <w:szCs w:val="24"/>
          <w:highlight w:val="none"/>
          <w:lang w:val="en-US" w:eastAsia="zh-CN"/>
        </w:rPr>
        <w:t>正本或副本</w:t>
      </w:r>
      <w:r>
        <w:rPr>
          <w:rFonts w:hint="eastAsia" w:ascii="宋体" w:hAnsi="宋体" w:eastAsia="宋体" w:cs="宋体"/>
          <w:b w:val="0"/>
          <w:bCs w:val="0"/>
          <w:color w:val="000000"/>
          <w:kern w:val="2"/>
          <w:sz w:val="24"/>
          <w:szCs w:val="24"/>
          <w:highlight w:val="none"/>
        </w:rPr>
        <w:t>复印件</w:t>
      </w:r>
      <w:r>
        <w:rPr>
          <w:rFonts w:hint="eastAsia" w:ascii="宋体" w:hAnsi="宋体" w:cs="宋体"/>
          <w:b w:val="0"/>
          <w:bCs w:val="0"/>
          <w:color w:val="000000"/>
          <w:kern w:val="2"/>
          <w:sz w:val="24"/>
          <w:szCs w:val="24"/>
          <w:highlight w:val="none"/>
          <w:lang w:eastAsia="zh-CN"/>
        </w:rPr>
        <w:t>；</w:t>
      </w:r>
    </w:p>
    <w:p>
      <w:pPr>
        <w:keepNext w:val="0"/>
        <w:keepLines w:val="0"/>
        <w:pageBreakBefore w:val="0"/>
        <w:widowControl w:val="0"/>
        <w:tabs>
          <w:tab w:val="left" w:pos="567"/>
        </w:tabs>
        <w:kinsoku/>
        <w:wordWrap/>
        <w:overflowPunct/>
        <w:topLinePunct w:val="0"/>
        <w:autoSpaceDE w:val="0"/>
        <w:autoSpaceDN w:val="0"/>
        <w:bidi w:val="0"/>
        <w:adjustRightInd w:val="0"/>
        <w:snapToGrid/>
        <w:spacing w:beforeAutospacing="0" w:afterAutospacing="0" w:line="500" w:lineRule="exact"/>
        <w:ind w:firstLine="480" w:firstLineChars="200"/>
        <w:jc w:val="left"/>
        <w:textAlignment w:val="auto"/>
        <w:rPr>
          <w:rFonts w:hint="eastAsia" w:ascii="宋体" w:hAnsi="宋体"/>
          <w:color w:val="000000"/>
          <w:sz w:val="24"/>
          <w:highlight w:val="none"/>
          <w:lang w:val="en-US" w:eastAsia="zh-CN"/>
        </w:rPr>
      </w:pPr>
      <w:r>
        <w:rPr>
          <w:rFonts w:hint="eastAsia" w:ascii="宋体" w:hAnsi="宋体" w:cs="宋体"/>
          <w:b w:val="0"/>
          <w:bCs w:val="0"/>
          <w:color w:val="auto"/>
          <w:kern w:val="2"/>
          <w:sz w:val="24"/>
          <w:szCs w:val="24"/>
          <w:highlight w:val="none"/>
          <w:lang w:val="en-US" w:eastAsia="zh-CN"/>
        </w:rPr>
        <w:t>2</w:t>
      </w:r>
      <w:r>
        <w:rPr>
          <w:rFonts w:hint="eastAsia" w:ascii="宋体" w:hAnsi="宋体" w:eastAsia="宋体" w:cs="宋体"/>
          <w:b w:val="0"/>
          <w:bCs w:val="0"/>
          <w:color w:val="auto"/>
          <w:kern w:val="2"/>
          <w:sz w:val="24"/>
          <w:szCs w:val="24"/>
          <w:highlight w:val="none"/>
        </w:rPr>
        <w:t>、</w:t>
      </w:r>
      <w:r>
        <w:rPr>
          <w:rFonts w:hint="eastAsia" w:ascii="宋体" w:hAnsi="宋体" w:eastAsia="宋体" w:cs="宋体"/>
          <w:color w:val="auto"/>
          <w:kern w:val="2"/>
          <w:sz w:val="24"/>
          <w:szCs w:val="24"/>
          <w:highlight w:val="none"/>
          <w:lang w:val="en-US" w:eastAsia="zh-CN"/>
        </w:rPr>
        <w:t>持有</w:t>
      </w:r>
      <w:r>
        <w:rPr>
          <w:rFonts w:hint="eastAsia" w:ascii="宋体" w:hAnsi="宋体" w:cs="宋体"/>
          <w:color w:val="auto"/>
          <w:kern w:val="2"/>
          <w:sz w:val="24"/>
          <w:szCs w:val="24"/>
          <w:highlight w:val="none"/>
          <w:lang w:val="en-US" w:eastAsia="zh-CN"/>
        </w:rPr>
        <w:t>的</w:t>
      </w:r>
      <w:r>
        <w:rPr>
          <w:rFonts w:hint="eastAsia" w:ascii="宋体" w:hAnsi="宋体" w:eastAsia="宋体" w:cs="宋体"/>
          <w:color w:val="auto"/>
          <w:sz w:val="24"/>
          <w:szCs w:val="24"/>
          <w:lang w:val="en-US" w:eastAsia="zh-CN"/>
        </w:rPr>
        <w:t>有效危险化学品经营许可证（</w:t>
      </w:r>
      <w:r>
        <w:rPr>
          <w:rFonts w:hint="eastAsia" w:ascii="宋体" w:hAnsi="宋体" w:eastAsia="宋体" w:cs="宋体"/>
          <w:color w:val="auto"/>
          <w:sz w:val="24"/>
          <w:szCs w:val="24"/>
        </w:rPr>
        <w:t>许可范围：天然气</w:t>
      </w:r>
      <w:r>
        <w:rPr>
          <w:rFonts w:hint="eastAsia" w:ascii="宋体" w:hAnsi="宋体" w:eastAsia="宋体" w:cs="宋体"/>
          <w:color w:val="auto"/>
          <w:sz w:val="24"/>
          <w:szCs w:val="24"/>
          <w:lang w:val="en-US" w:eastAsia="zh-CN"/>
        </w:rPr>
        <w:t>）</w:t>
      </w:r>
      <w:r>
        <w:rPr>
          <w:rFonts w:hint="eastAsia" w:ascii="宋体" w:hAnsi="宋体" w:eastAsia="宋体" w:cs="宋体"/>
          <w:b w:val="0"/>
          <w:bCs w:val="0"/>
          <w:color w:val="000000"/>
          <w:kern w:val="2"/>
          <w:sz w:val="24"/>
          <w:szCs w:val="24"/>
          <w:highlight w:val="none"/>
        </w:rPr>
        <w:t>复印件</w:t>
      </w:r>
      <w:r>
        <w:rPr>
          <w:rFonts w:hint="eastAsia" w:ascii="宋体" w:hAnsi="宋体"/>
          <w:color w:val="000000"/>
          <w:sz w:val="24"/>
          <w:highlight w:val="none"/>
          <w:lang w:val="en-US" w:eastAsia="zh-CN"/>
        </w:rPr>
        <w:t>；</w:t>
      </w:r>
    </w:p>
    <w:p>
      <w:pPr>
        <w:keepNext w:val="0"/>
        <w:keepLines w:val="0"/>
        <w:pageBreakBefore w:val="0"/>
        <w:widowControl w:val="0"/>
        <w:tabs>
          <w:tab w:val="left" w:pos="567"/>
        </w:tabs>
        <w:kinsoku/>
        <w:wordWrap/>
        <w:overflowPunct/>
        <w:topLinePunct w:val="0"/>
        <w:autoSpaceDE w:val="0"/>
        <w:autoSpaceDN w:val="0"/>
        <w:bidi w:val="0"/>
        <w:adjustRightInd w:val="0"/>
        <w:spacing w:line="440" w:lineRule="exact"/>
        <w:ind w:left="0" w:firstLine="480" w:firstLineChars="200"/>
        <w:jc w:val="left"/>
        <w:textAlignment w:val="auto"/>
        <w:rPr>
          <w:rFonts w:hint="eastAsia" w:ascii="宋体" w:hAnsi="宋体" w:cs="宋体"/>
          <w:b w:val="0"/>
          <w:bCs w:val="0"/>
          <w:color w:val="000000"/>
          <w:kern w:val="2"/>
          <w:sz w:val="24"/>
          <w:szCs w:val="24"/>
          <w:highlight w:val="none"/>
          <w:lang w:eastAsia="zh-CN"/>
        </w:rPr>
      </w:pPr>
      <w:r>
        <w:rPr>
          <w:rFonts w:hint="eastAsia" w:ascii="宋体" w:hAnsi="宋体" w:cs="宋体"/>
          <w:b w:val="0"/>
          <w:bCs w:val="0"/>
          <w:color w:val="000000"/>
          <w:kern w:val="2"/>
          <w:sz w:val="24"/>
          <w:szCs w:val="24"/>
          <w:highlight w:val="none"/>
          <w:lang w:val="en-US" w:eastAsia="zh-CN"/>
        </w:rPr>
        <w:t>3、</w:t>
      </w:r>
      <w:r>
        <w:rPr>
          <w:rFonts w:hint="eastAsia" w:ascii="宋体" w:hAnsi="宋体" w:eastAsia="宋体" w:cs="宋体"/>
          <w:b w:val="0"/>
          <w:bCs w:val="0"/>
          <w:color w:val="000000"/>
          <w:kern w:val="2"/>
          <w:sz w:val="24"/>
          <w:szCs w:val="24"/>
          <w:highlight w:val="none"/>
        </w:rPr>
        <w:t>授权委托书</w:t>
      </w:r>
      <w:r>
        <w:rPr>
          <w:rFonts w:hint="eastAsia" w:ascii="宋体" w:hAnsi="宋体" w:cs="宋体"/>
          <w:b w:val="0"/>
          <w:bCs w:val="0"/>
          <w:color w:val="000000"/>
          <w:kern w:val="2"/>
          <w:sz w:val="24"/>
          <w:szCs w:val="24"/>
          <w:highlight w:val="none"/>
          <w:lang w:val="en-US" w:eastAsia="zh-CN"/>
        </w:rPr>
        <w:t>原件</w:t>
      </w:r>
      <w:r>
        <w:rPr>
          <w:rFonts w:hint="eastAsia" w:ascii="宋体" w:hAnsi="宋体"/>
          <w:bCs/>
          <w:color w:val="000000"/>
          <w:sz w:val="24"/>
          <w:szCs w:val="24"/>
          <w:highlight w:val="none"/>
          <w:lang w:val="en-US" w:eastAsia="zh-CN"/>
        </w:rPr>
        <w:t>（详见招标文件格式二）</w:t>
      </w:r>
      <w:r>
        <w:rPr>
          <w:rFonts w:hint="eastAsia" w:ascii="宋体" w:hAnsi="宋体" w:cs="宋体"/>
          <w:b w:val="0"/>
          <w:bCs w:val="0"/>
          <w:color w:val="000000"/>
          <w:kern w:val="2"/>
          <w:sz w:val="24"/>
          <w:szCs w:val="24"/>
          <w:highlight w:val="none"/>
          <w:lang w:val="en-US" w:eastAsia="zh-CN"/>
        </w:rPr>
        <w:t>及委托代理人居民</w:t>
      </w:r>
      <w:r>
        <w:rPr>
          <w:rFonts w:hint="eastAsia" w:ascii="宋体" w:hAnsi="宋体" w:eastAsia="宋体" w:cs="宋体"/>
          <w:b w:val="0"/>
          <w:bCs w:val="0"/>
          <w:color w:val="000000"/>
          <w:kern w:val="2"/>
          <w:sz w:val="24"/>
          <w:szCs w:val="24"/>
          <w:highlight w:val="none"/>
        </w:rPr>
        <w:t>身份证</w:t>
      </w:r>
      <w:r>
        <w:rPr>
          <w:rFonts w:hint="eastAsia" w:ascii="宋体" w:hAnsi="宋体" w:eastAsia="宋体" w:cs="宋体"/>
          <w:b w:val="0"/>
          <w:bCs w:val="0"/>
          <w:color w:val="000000"/>
          <w:kern w:val="2"/>
          <w:sz w:val="24"/>
          <w:szCs w:val="24"/>
          <w:highlight w:val="none"/>
          <w:lang w:val="en-US" w:eastAsia="zh-CN"/>
        </w:rPr>
        <w:t>的</w:t>
      </w:r>
      <w:r>
        <w:rPr>
          <w:rFonts w:hint="eastAsia" w:ascii="宋体" w:hAnsi="宋体" w:eastAsia="宋体" w:cs="宋体"/>
          <w:b w:val="0"/>
          <w:bCs w:val="0"/>
          <w:color w:val="000000"/>
          <w:kern w:val="2"/>
          <w:sz w:val="24"/>
          <w:szCs w:val="24"/>
          <w:highlight w:val="none"/>
        </w:rPr>
        <w:t>复印件</w:t>
      </w:r>
      <w:r>
        <w:rPr>
          <w:rFonts w:hint="eastAsia" w:ascii="宋体" w:hAnsi="宋体" w:cs="宋体"/>
          <w:b w:val="0"/>
          <w:bCs w:val="0"/>
          <w:color w:val="000000"/>
          <w:kern w:val="2"/>
          <w:sz w:val="24"/>
          <w:szCs w:val="24"/>
          <w:highlight w:val="none"/>
          <w:lang w:eastAsia="zh-CN"/>
        </w:rPr>
        <w:t>（</w:t>
      </w:r>
      <w:r>
        <w:rPr>
          <w:rFonts w:hint="eastAsia" w:ascii="宋体" w:hAnsi="宋体" w:cs="宋体"/>
          <w:b w:val="0"/>
          <w:bCs w:val="0"/>
          <w:color w:val="000000"/>
          <w:kern w:val="2"/>
          <w:sz w:val="24"/>
          <w:szCs w:val="24"/>
          <w:highlight w:val="none"/>
          <w:lang w:val="en-US" w:eastAsia="zh-CN"/>
        </w:rPr>
        <w:t>本项</w:t>
      </w:r>
      <w:r>
        <w:rPr>
          <w:rFonts w:hint="eastAsia" w:ascii="宋体" w:hAnsi="宋体" w:cs="宋体"/>
          <w:b w:val="0"/>
          <w:bCs w:val="0"/>
          <w:color w:val="000000"/>
          <w:kern w:val="2"/>
          <w:sz w:val="24"/>
          <w:szCs w:val="24"/>
          <w:highlight w:val="none"/>
          <w:lang w:eastAsia="zh-CN"/>
        </w:rPr>
        <w:t>投标代表是法定代表人</w:t>
      </w:r>
      <w:r>
        <w:rPr>
          <w:rFonts w:hint="eastAsia" w:ascii="宋体" w:hAnsi="宋体" w:cs="宋体"/>
          <w:b w:val="0"/>
          <w:bCs w:val="0"/>
          <w:color w:val="000000"/>
          <w:kern w:val="2"/>
          <w:sz w:val="24"/>
          <w:szCs w:val="24"/>
          <w:highlight w:val="none"/>
          <w:lang w:val="en-US" w:eastAsia="zh-CN"/>
        </w:rPr>
        <w:t>的</w:t>
      </w:r>
      <w:r>
        <w:rPr>
          <w:rFonts w:hint="eastAsia" w:ascii="宋体" w:hAnsi="宋体" w:cs="宋体"/>
          <w:b w:val="0"/>
          <w:bCs w:val="0"/>
          <w:color w:val="000000"/>
          <w:kern w:val="2"/>
          <w:sz w:val="24"/>
          <w:szCs w:val="24"/>
          <w:highlight w:val="none"/>
          <w:lang w:eastAsia="zh-CN"/>
        </w:rPr>
        <w:t>无需提供）；</w:t>
      </w:r>
    </w:p>
    <w:p>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firstLine="480" w:firstLineChars="200"/>
        <w:jc w:val="both"/>
        <w:textAlignment w:val="auto"/>
        <w:outlineLvl w:val="2"/>
        <w:rPr>
          <w:rFonts w:hint="eastAsia" w:ascii="宋体" w:hAnsi="宋体"/>
          <w:color w:val="000000"/>
          <w:sz w:val="24"/>
          <w:highlight w:val="none"/>
          <w:lang w:val="en-US" w:eastAsia="zh-CN"/>
        </w:rPr>
      </w:pPr>
      <w:r>
        <w:rPr>
          <w:rFonts w:hint="eastAsia" w:ascii="宋体" w:hAnsi="宋体"/>
          <w:color w:val="000000"/>
          <w:sz w:val="24"/>
          <w:highlight w:val="none"/>
          <w:lang w:val="en-US" w:eastAsia="zh-CN"/>
        </w:rPr>
        <w:t>4、</w:t>
      </w:r>
      <w:r>
        <w:rPr>
          <w:rFonts w:hint="eastAsia" w:ascii="宋体" w:hAnsi="宋体" w:eastAsia="宋体" w:cs="宋体"/>
          <w:b w:val="0"/>
          <w:bCs/>
          <w:sz w:val="24"/>
          <w:szCs w:val="24"/>
        </w:rPr>
        <w:t>投标人声明</w:t>
      </w:r>
      <w:r>
        <w:rPr>
          <w:rFonts w:hint="eastAsia" w:ascii="宋体" w:hAnsi="宋体" w:cs="宋体"/>
          <w:b w:val="0"/>
          <w:bCs w:val="0"/>
          <w:color w:val="000000"/>
          <w:kern w:val="2"/>
          <w:sz w:val="24"/>
          <w:szCs w:val="24"/>
          <w:highlight w:val="none"/>
          <w:lang w:val="en-US" w:eastAsia="zh-CN"/>
        </w:rPr>
        <w:t>原件</w:t>
      </w:r>
      <w:r>
        <w:rPr>
          <w:rFonts w:hint="eastAsia" w:ascii="宋体" w:hAnsi="宋体"/>
          <w:bCs/>
          <w:color w:val="000000"/>
          <w:sz w:val="24"/>
          <w:szCs w:val="24"/>
          <w:highlight w:val="none"/>
          <w:lang w:val="en-US" w:eastAsia="zh-CN"/>
        </w:rPr>
        <w:t>（详见招标文件格式三）</w:t>
      </w:r>
      <w:r>
        <w:rPr>
          <w:rFonts w:hint="eastAsia" w:ascii="宋体" w:hAnsi="宋体"/>
          <w:color w:val="000000"/>
          <w:sz w:val="24"/>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color w:val="000000"/>
          <w:sz w:val="24"/>
          <w:highlight w:val="none"/>
          <w:lang w:val="en-US" w:eastAsia="zh-CN"/>
        </w:rPr>
      </w:pPr>
    </w:p>
    <w:p>
      <w:pPr>
        <w:pStyle w:val="3"/>
        <w:numPr>
          <w:ilvl w:val="1"/>
          <w:numId w:val="0"/>
        </w:numPr>
        <w:tabs>
          <w:tab w:val="left" w:pos="425"/>
        </w:tabs>
        <w:spacing w:before="120" w:after="120" w:line="400" w:lineRule="exact"/>
        <w:ind w:firstLine="3200" w:firstLineChars="1000"/>
        <w:jc w:val="both"/>
        <w:rPr>
          <w:rFonts w:hint="eastAsia" w:ascii="宋体" w:hAnsi="宋体"/>
          <w:b w:val="0"/>
          <w:bCs w:val="0"/>
          <w:color w:val="000000"/>
          <w:sz w:val="32"/>
          <w:szCs w:val="32"/>
          <w:highlight w:val="none"/>
          <w:lang w:val="en-US" w:eastAsia="zh-CN"/>
        </w:rPr>
      </w:pPr>
      <w:r>
        <w:rPr>
          <w:rFonts w:hint="eastAsia" w:ascii="宋体" w:hAnsi="宋体"/>
          <w:b w:val="0"/>
          <w:bCs w:val="0"/>
          <w:color w:val="000000"/>
          <w:sz w:val="32"/>
          <w:szCs w:val="32"/>
          <w:highlight w:val="none"/>
          <w:lang w:val="en-US" w:eastAsia="zh-CN"/>
        </w:rPr>
        <w:t>三、商务部分</w:t>
      </w:r>
      <w:r>
        <w:rPr>
          <w:rFonts w:hint="eastAsia" w:ascii="宋体" w:hAnsi="宋体"/>
          <w:b w:val="0"/>
          <w:bCs w:val="0"/>
          <w:color w:val="000000"/>
          <w:sz w:val="32"/>
          <w:szCs w:val="32"/>
          <w:highlight w:val="none"/>
        </w:rPr>
        <w:t>资料</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500" w:lineRule="exact"/>
        <w:ind w:left="0" w:leftChars="0" w:firstLine="480" w:firstLineChars="200"/>
        <w:jc w:val="left"/>
        <w:textAlignment w:val="auto"/>
        <w:outlineLvl w:val="9"/>
        <w:rPr>
          <w:rFonts w:ascii="宋体"/>
          <w:kern w:val="0"/>
          <w:sz w:val="30"/>
          <w:szCs w:val="32"/>
        </w:rPr>
      </w:pPr>
      <w:r>
        <w:rPr>
          <w:rFonts w:hint="eastAsia" w:ascii="宋体" w:hAnsi="宋体"/>
          <w:color w:val="000000"/>
          <w:sz w:val="24"/>
          <w:highlight w:val="none"/>
          <w:lang w:val="en-US" w:eastAsia="zh-CN"/>
        </w:rPr>
        <w:t>1、</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lang w:val="en-US" w:eastAsia="zh-CN"/>
        </w:rPr>
        <w:t>公司概况简述；</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500" w:lineRule="exact"/>
        <w:ind w:left="0" w:leftChars="0" w:firstLine="480" w:firstLineChars="200"/>
        <w:jc w:val="left"/>
        <w:textAlignment w:val="auto"/>
        <w:outlineLvl w:val="9"/>
        <w:rPr>
          <w:rFonts w:hint="eastAsia" w:ascii="宋体" w:hAnsi="宋体"/>
          <w:color w:val="000000"/>
          <w:sz w:val="24"/>
          <w:highlight w:val="none"/>
          <w:lang w:val="en-US" w:eastAsia="zh-CN"/>
        </w:rPr>
      </w:pPr>
      <w:r>
        <w:rPr>
          <w:rFonts w:hint="eastAsia" w:ascii="宋体" w:hAnsi="宋体"/>
          <w:color w:val="000000"/>
          <w:sz w:val="24"/>
          <w:highlight w:val="none"/>
          <w:lang w:val="en-US" w:eastAsia="zh-CN"/>
        </w:rPr>
        <w:t>2、</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lang w:val="en-US" w:eastAsia="zh-CN"/>
        </w:rPr>
        <w:t>2023年度财务报表（含资产负债表、损益表和现金流量表）；</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500" w:lineRule="exact"/>
        <w:ind w:left="0" w:leftChars="0" w:firstLine="480" w:firstLineChars="200"/>
        <w:jc w:val="left"/>
        <w:textAlignment w:val="auto"/>
        <w:outlineLvl w:val="9"/>
        <w:rPr>
          <w:rFonts w:hint="eastAsia" w:ascii="宋体" w:hAnsi="宋体"/>
          <w:color w:val="000000"/>
          <w:sz w:val="24"/>
          <w:highlight w:val="none"/>
          <w:lang w:val="en-US" w:eastAsia="zh-CN"/>
        </w:rPr>
      </w:pPr>
      <w:r>
        <w:rPr>
          <w:rFonts w:hint="eastAsia" w:ascii="宋体" w:hAnsi="宋体"/>
          <w:color w:val="000000"/>
          <w:sz w:val="24"/>
          <w:highlight w:val="none"/>
          <w:lang w:val="en-US" w:eastAsia="zh-CN"/>
        </w:rPr>
        <w:t>3、</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lang w:val="en-US" w:eastAsia="zh-CN"/>
        </w:rPr>
        <w:t>近3年来业绩情况等（列表）；</w:t>
      </w:r>
    </w:p>
    <w:p>
      <w:pPr>
        <w:keepNext w:val="0"/>
        <w:keepLines w:val="0"/>
        <w:pageBreakBefore w:val="0"/>
        <w:widowControl w:val="0"/>
        <w:kinsoku/>
        <w:wordWrap/>
        <w:overflowPunct/>
        <w:topLinePunct w:val="0"/>
        <w:autoSpaceDE w:val="0"/>
        <w:autoSpaceDN w:val="0"/>
        <w:bidi w:val="0"/>
        <w:adjustRightInd w:val="0"/>
        <w:snapToGrid/>
        <w:spacing w:line="500" w:lineRule="exact"/>
        <w:ind w:left="0" w:firstLine="480" w:firstLineChars="200"/>
        <w:jc w:val="left"/>
        <w:textAlignment w:val="auto"/>
        <w:outlineLvl w:val="9"/>
        <w:rPr>
          <w:rFonts w:hint="eastAsia" w:ascii="宋体" w:hAnsi="宋体" w:cs="H-HT9-PK74820000037-Identity-H"/>
          <w:color w:val="000000"/>
          <w:kern w:val="0"/>
          <w:sz w:val="24"/>
          <w:highlight w:val="none"/>
          <w:lang w:val="en-US" w:eastAsia="zh-CN"/>
        </w:rPr>
      </w:pPr>
      <w:r>
        <w:rPr>
          <w:rFonts w:hint="eastAsia" w:ascii="宋体" w:hAnsi="宋体"/>
          <w:color w:val="000000"/>
          <w:sz w:val="24"/>
          <w:highlight w:val="none"/>
          <w:lang w:val="en-US" w:eastAsia="zh-CN"/>
        </w:rPr>
        <w:t>4、</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lang w:val="en-US" w:eastAsia="zh-CN"/>
        </w:rPr>
        <w:t>近5年来取得的相关信用、管理体系认证、荣誉及政府部门奖励、优质产品、技术等证书</w:t>
      </w:r>
      <w:r>
        <w:rPr>
          <w:rFonts w:hint="eastAsia" w:ascii="宋体" w:hAnsi="宋体" w:eastAsia="宋体" w:cs="宋体"/>
          <w:b w:val="0"/>
          <w:bCs w:val="0"/>
          <w:color w:val="000000"/>
          <w:kern w:val="2"/>
          <w:sz w:val="24"/>
          <w:szCs w:val="24"/>
          <w:highlight w:val="none"/>
        </w:rPr>
        <w:t>复印件</w:t>
      </w:r>
      <w:r>
        <w:rPr>
          <w:rFonts w:hint="eastAsia" w:ascii="宋体" w:hAnsi="宋体" w:cs="宋体"/>
          <w:b w:val="0"/>
          <w:bCs w:val="0"/>
          <w:color w:val="000000"/>
          <w:kern w:val="2"/>
          <w:sz w:val="24"/>
          <w:szCs w:val="24"/>
          <w:highlight w:val="none"/>
          <w:lang w:eastAsia="zh-CN"/>
        </w:rPr>
        <w:t>（</w:t>
      </w:r>
      <w:r>
        <w:rPr>
          <w:rFonts w:hint="eastAsia" w:ascii="宋体" w:hAnsi="宋体" w:cs="宋体"/>
          <w:b w:val="0"/>
          <w:bCs w:val="0"/>
          <w:color w:val="000000"/>
          <w:kern w:val="2"/>
          <w:sz w:val="24"/>
          <w:szCs w:val="24"/>
          <w:highlight w:val="none"/>
          <w:lang w:val="en-US" w:eastAsia="zh-CN"/>
        </w:rPr>
        <w:t>若有</w:t>
      </w:r>
      <w:r>
        <w:rPr>
          <w:rFonts w:hint="eastAsia" w:ascii="宋体" w:hAnsi="宋体" w:cs="宋体"/>
          <w:b w:val="0"/>
          <w:bCs w:val="0"/>
          <w:color w:val="000000"/>
          <w:kern w:val="2"/>
          <w:sz w:val="24"/>
          <w:szCs w:val="24"/>
          <w:highlight w:val="none"/>
          <w:lang w:eastAsia="zh-CN"/>
        </w:rPr>
        <w:t>）；</w:t>
      </w:r>
    </w:p>
    <w:p>
      <w:pPr>
        <w:keepNext w:val="0"/>
        <w:keepLines w:val="0"/>
        <w:pageBreakBefore w:val="0"/>
        <w:widowControl w:val="0"/>
        <w:kinsoku/>
        <w:wordWrap/>
        <w:overflowPunct/>
        <w:topLinePunct w:val="0"/>
        <w:autoSpaceDE/>
        <w:autoSpaceDN/>
        <w:bidi w:val="0"/>
        <w:adjustRightInd/>
        <w:spacing w:line="500" w:lineRule="exact"/>
        <w:ind w:firstLine="480" w:firstLineChars="200"/>
        <w:textAlignment w:val="auto"/>
        <w:outlineLvl w:val="9"/>
        <w:rPr>
          <w:rFonts w:hint="eastAsia" w:ascii="仿宋" w:hAnsi="仿宋" w:eastAsia="仿宋" w:cs="仿宋"/>
          <w:color w:val="000000"/>
          <w:sz w:val="28"/>
          <w:szCs w:val="28"/>
          <w:highlight w:val="none"/>
          <w:lang w:val="en-US" w:eastAsia="zh-CN"/>
        </w:rPr>
      </w:pPr>
      <w:r>
        <w:rPr>
          <w:rFonts w:hint="eastAsia" w:asciiTheme="minorEastAsia" w:hAnsiTheme="minorEastAsia" w:eastAsiaTheme="minorEastAsia" w:cstheme="minorEastAsia"/>
          <w:color w:val="000000"/>
          <w:kern w:val="0"/>
          <w:sz w:val="24"/>
          <w:szCs w:val="24"/>
          <w:highlight w:val="none"/>
          <w:lang w:val="en-US" w:eastAsia="zh-CN"/>
        </w:rPr>
        <w:t>5、</w:t>
      </w:r>
      <w:r>
        <w:rPr>
          <w:rFonts w:hint="eastAsia" w:asciiTheme="minorEastAsia" w:hAnsiTheme="minorEastAsia" w:eastAsiaTheme="minorEastAsia" w:cstheme="minorEastAsia"/>
          <w:b w:val="0"/>
          <w:bCs/>
          <w:color w:val="auto"/>
          <w:sz w:val="24"/>
          <w:szCs w:val="24"/>
        </w:rPr>
        <w:t>退还投标保证金申请函</w:t>
      </w:r>
      <w:r>
        <w:rPr>
          <w:rFonts w:hint="eastAsia" w:ascii="宋体" w:hAnsi="宋体"/>
          <w:bCs/>
          <w:color w:val="000000"/>
          <w:sz w:val="24"/>
          <w:szCs w:val="24"/>
          <w:highlight w:val="none"/>
          <w:lang w:val="en-US" w:eastAsia="zh-CN"/>
        </w:rPr>
        <w:t>（详见招标文件格式四）。</w:t>
      </w:r>
    </w:p>
    <w:p>
      <w:pPr>
        <w:pStyle w:val="24"/>
        <w:ind w:left="0" w:leftChars="0" w:firstLine="0" w:firstLineChars="0"/>
        <w:rPr>
          <w:rFonts w:hint="eastAsia" w:ascii="宋体" w:hAnsi="宋体" w:cs="H-HT9-PK74820000037-Identity-H"/>
          <w:color w:val="000000"/>
          <w:kern w:val="0"/>
          <w:sz w:val="24"/>
          <w:highlight w:val="none"/>
          <w:lang w:val="en-US" w:eastAsia="zh-CN"/>
        </w:rPr>
      </w:pPr>
    </w:p>
    <w:p>
      <w:pPr>
        <w:pStyle w:val="9"/>
        <w:keepNext w:val="0"/>
        <w:keepLines w:val="0"/>
        <w:pageBreakBefore w:val="0"/>
        <w:widowControl/>
        <w:kinsoku/>
        <w:wordWrap/>
        <w:overflowPunct/>
        <w:topLinePunct w:val="0"/>
        <w:bidi w:val="0"/>
        <w:spacing w:line="440" w:lineRule="exact"/>
        <w:ind w:right="0" w:rightChars="0" w:firstLine="482" w:firstLineChars="200"/>
        <w:outlineLvl w:val="9"/>
        <w:rPr>
          <w:rFonts w:hint="eastAsia" w:ascii="宋体" w:hAnsi="宋体"/>
          <w:color w:val="000000"/>
          <w:sz w:val="24"/>
          <w:highlight w:val="none"/>
          <w:lang w:val="en-US" w:eastAsia="zh-CN"/>
        </w:rPr>
      </w:pPr>
      <w:r>
        <w:rPr>
          <w:rFonts w:hint="eastAsia" w:ascii="宋体" w:hAnsi="宋体"/>
          <w:b/>
          <w:bCs/>
          <w:color w:val="000000"/>
          <w:sz w:val="24"/>
          <w:highlight w:val="none"/>
          <w:lang w:val="en-US" w:eastAsia="zh-CN"/>
        </w:rPr>
        <w:t>提供的材料及</w:t>
      </w:r>
      <w:r>
        <w:rPr>
          <w:rFonts w:hint="eastAsia" w:ascii="宋体" w:hAnsi="宋体" w:eastAsia="宋体" w:cs="宋体"/>
          <w:b/>
          <w:bCs/>
          <w:color w:val="000000"/>
          <w:kern w:val="2"/>
          <w:sz w:val="24"/>
          <w:szCs w:val="24"/>
          <w:highlight w:val="none"/>
        </w:rPr>
        <w:t>复印件</w:t>
      </w:r>
      <w:r>
        <w:rPr>
          <w:rFonts w:hint="eastAsia" w:ascii="宋体" w:hAnsi="宋体" w:cs="宋体"/>
          <w:b/>
          <w:bCs/>
          <w:color w:val="000000"/>
          <w:kern w:val="2"/>
          <w:sz w:val="24"/>
          <w:szCs w:val="24"/>
          <w:highlight w:val="none"/>
          <w:lang w:val="en-US" w:eastAsia="zh-CN"/>
        </w:rPr>
        <w:t>均须</w:t>
      </w:r>
      <w:r>
        <w:rPr>
          <w:rFonts w:hint="eastAsia" w:ascii="宋体" w:hAnsi="宋体" w:eastAsia="宋体" w:cs="宋体"/>
          <w:b/>
          <w:bCs/>
          <w:color w:val="000000"/>
          <w:kern w:val="2"/>
          <w:sz w:val="24"/>
          <w:szCs w:val="24"/>
          <w:highlight w:val="none"/>
        </w:rPr>
        <w:t>加盖</w:t>
      </w:r>
      <w:r>
        <w:rPr>
          <w:rFonts w:hint="eastAsia" w:ascii="宋体" w:hAnsi="宋体" w:eastAsia="宋体" w:cs="宋体"/>
          <w:b/>
          <w:bCs/>
          <w:color w:val="000000"/>
          <w:sz w:val="24"/>
          <w:szCs w:val="24"/>
          <w:highlight w:val="none"/>
          <w:u w:val="none"/>
          <w:lang w:val="en-US" w:eastAsia="zh-CN"/>
        </w:rPr>
        <w:t>投标</w:t>
      </w:r>
      <w:r>
        <w:rPr>
          <w:rFonts w:hint="eastAsia" w:ascii="宋体" w:hAnsi="宋体" w:eastAsia="宋体" w:cs="宋体"/>
          <w:b/>
          <w:bCs/>
          <w:color w:val="000000"/>
          <w:kern w:val="2"/>
          <w:sz w:val="24"/>
          <w:szCs w:val="24"/>
          <w:highlight w:val="none"/>
          <w:u w:val="none"/>
        </w:rPr>
        <w:t>人</w:t>
      </w:r>
      <w:r>
        <w:rPr>
          <w:rFonts w:hint="eastAsia" w:ascii="宋体" w:hAnsi="宋体" w:eastAsia="宋体" w:cs="宋体"/>
          <w:b/>
          <w:bCs/>
          <w:color w:val="000000"/>
          <w:kern w:val="2"/>
          <w:sz w:val="24"/>
          <w:szCs w:val="24"/>
          <w:highlight w:val="none"/>
        </w:rPr>
        <w:t>公章</w:t>
      </w:r>
      <w:r>
        <w:rPr>
          <w:rFonts w:hint="eastAsia" w:ascii="宋体" w:hAnsi="宋体" w:cs="宋体"/>
          <w:b/>
          <w:bCs/>
          <w:color w:val="000000"/>
          <w:kern w:val="2"/>
          <w:sz w:val="24"/>
          <w:szCs w:val="24"/>
          <w:highlight w:val="none"/>
          <w:lang w:val="en-US" w:eastAsia="zh-CN"/>
        </w:rPr>
        <w:t>。</w:t>
      </w:r>
    </w:p>
    <w:p>
      <w:pPr>
        <w:pStyle w:val="15"/>
        <w:jc w:val="center"/>
        <w:outlineLvl w:val="2"/>
        <w:rPr>
          <w:rFonts w:hint="eastAsia" w:ascii="宋体" w:hAnsi="宋体" w:eastAsia="宋体" w:cs="宋体"/>
          <w:color w:val="FF0000"/>
          <w:kern w:val="0"/>
          <w:sz w:val="24"/>
          <w:szCs w:val="24"/>
          <w:lang w:val="en-US" w:eastAsia="zh-CN"/>
        </w:rPr>
      </w:pPr>
    </w:p>
    <w:p>
      <w:pPr>
        <w:pStyle w:val="15"/>
        <w:jc w:val="center"/>
        <w:outlineLvl w:val="2"/>
        <w:rPr>
          <w:rFonts w:hint="eastAsia" w:ascii="宋体" w:hAnsi="宋体" w:eastAsia="宋体" w:cs="宋体"/>
          <w:color w:val="FF0000"/>
          <w:kern w:val="0"/>
          <w:sz w:val="24"/>
          <w:szCs w:val="24"/>
          <w:lang w:val="en-US" w:eastAsia="zh-CN"/>
        </w:rPr>
      </w:pPr>
    </w:p>
    <w:p>
      <w:pPr>
        <w:pStyle w:val="15"/>
        <w:jc w:val="center"/>
        <w:outlineLvl w:val="2"/>
        <w:rPr>
          <w:rFonts w:hint="eastAsia" w:ascii="宋体" w:hAnsi="宋体" w:eastAsia="宋体" w:cs="宋体"/>
          <w:color w:val="FF0000"/>
          <w:kern w:val="0"/>
          <w:sz w:val="24"/>
          <w:szCs w:val="24"/>
          <w:lang w:val="en-US" w:eastAsia="zh-CN"/>
        </w:rPr>
      </w:pPr>
    </w:p>
    <w:p>
      <w:pPr>
        <w:pStyle w:val="15"/>
        <w:jc w:val="center"/>
        <w:outlineLvl w:val="2"/>
        <w:rPr>
          <w:rFonts w:hint="eastAsia" w:ascii="宋体" w:hAnsi="宋体" w:eastAsia="宋体" w:cs="宋体"/>
          <w:color w:val="FF0000"/>
          <w:kern w:val="0"/>
          <w:sz w:val="24"/>
          <w:szCs w:val="24"/>
          <w:lang w:val="en-US" w:eastAsia="zh-CN"/>
        </w:rPr>
      </w:pPr>
    </w:p>
    <w:p>
      <w:pPr>
        <w:pStyle w:val="15"/>
        <w:jc w:val="left"/>
        <w:rPr>
          <w:rFonts w:hint="eastAsia"/>
          <w:lang w:val="en-US" w:eastAsia="zh-Hans"/>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Thorndale">
    <w:altName w:val="Times New Roman"/>
    <w:panose1 w:val="02020603050405020304"/>
    <w:charset w:val="00"/>
    <w:family w:val="roman"/>
    <w:pitch w:val="default"/>
    <w:sig w:usb0="00000000" w:usb1="00000000" w:usb2="00000000" w:usb3="00000000" w:csb0="0000009F" w:csb1="00000000"/>
  </w:font>
  <w:font w:name="华文细黑">
    <w:altName w:val="微软雅黑"/>
    <w:panose1 w:val="02010600040101010101"/>
    <w:charset w:val="86"/>
    <w:family w:val="auto"/>
    <w:pitch w:val="default"/>
    <w:sig w:usb0="00000000" w:usb1="00000000" w:usb2="00000000" w:usb3="00000000" w:csb0="0004009F" w:csb1="DFD70000"/>
  </w:font>
  <w:font w:name="lucida Grande">
    <w:altName w:val="Times New Roman"/>
    <w:panose1 w:val="00000000000000000000"/>
    <w:charset w:val="00"/>
    <w:family w:val="roman"/>
    <w:pitch w:val="default"/>
    <w:sig w:usb0="00000000" w:usb1="00000000" w:usb2="00000000" w:usb3="00000000" w:csb0="00040001"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H-SS9-PK74820000032-Identity-H">
    <w:altName w:val="黑体"/>
    <w:panose1 w:val="00000000000000000000"/>
    <w:charset w:val="86"/>
    <w:family w:val="auto"/>
    <w:pitch w:val="default"/>
    <w:sig w:usb0="00000000" w:usb1="00000000" w:usb2="00000010" w:usb3="00000000" w:csb0="00040000" w:csb1="00000000"/>
  </w:font>
  <w:font w:name="SSJ-PK7482000002d-Identity-H">
    <w:altName w:val="黑体"/>
    <w:panose1 w:val="00000000000000000000"/>
    <w:charset w:val="86"/>
    <w:family w:val="auto"/>
    <w:pitch w:val="default"/>
    <w:sig w:usb0="00000000" w:usb1="00000000" w:usb2="00000010" w:usb3="00000000" w:csb0="00040000" w:csb1="00000000"/>
  </w:font>
  <w:font w:name="H-HT9-PK74820000037-Identity-H">
    <w:altName w:val="黑体"/>
    <w:panose1 w:val="00000000000000000000"/>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E7F07D6"/>
    <w:multiLevelType w:val="singleLevel"/>
    <w:tmpl w:val="8E7F07D6"/>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YwN2ZkZTYxYzI3ZGU2M2UyMmNkM2M3OTNiZGY0Y2UifQ=="/>
  </w:docVars>
  <w:rsids>
    <w:rsidRoot w:val="53B52B8D"/>
    <w:rsid w:val="01865723"/>
    <w:rsid w:val="019B1E18"/>
    <w:rsid w:val="03700990"/>
    <w:rsid w:val="039D5DA0"/>
    <w:rsid w:val="05FB5495"/>
    <w:rsid w:val="060D469C"/>
    <w:rsid w:val="074C52AF"/>
    <w:rsid w:val="07A47F6B"/>
    <w:rsid w:val="0A6415C2"/>
    <w:rsid w:val="0A6A6612"/>
    <w:rsid w:val="0B1155FA"/>
    <w:rsid w:val="0B456A3E"/>
    <w:rsid w:val="0EB1281A"/>
    <w:rsid w:val="0EDE189E"/>
    <w:rsid w:val="0F232389"/>
    <w:rsid w:val="0FFC0040"/>
    <w:rsid w:val="11E76BEE"/>
    <w:rsid w:val="1229784A"/>
    <w:rsid w:val="12987FB4"/>
    <w:rsid w:val="12CC102F"/>
    <w:rsid w:val="16B114EE"/>
    <w:rsid w:val="177F50ED"/>
    <w:rsid w:val="1863337B"/>
    <w:rsid w:val="1B4B6FCA"/>
    <w:rsid w:val="1BC7726B"/>
    <w:rsid w:val="1BF63CFE"/>
    <w:rsid w:val="1F656AD5"/>
    <w:rsid w:val="20080ADB"/>
    <w:rsid w:val="207E7649"/>
    <w:rsid w:val="2112279D"/>
    <w:rsid w:val="21687C30"/>
    <w:rsid w:val="24BC0DEC"/>
    <w:rsid w:val="2561160D"/>
    <w:rsid w:val="274000AE"/>
    <w:rsid w:val="27C20296"/>
    <w:rsid w:val="28E56BFF"/>
    <w:rsid w:val="2A12212F"/>
    <w:rsid w:val="2AAF5798"/>
    <w:rsid w:val="2B0E3EB5"/>
    <w:rsid w:val="2FC41D0C"/>
    <w:rsid w:val="304B27B8"/>
    <w:rsid w:val="320E51AD"/>
    <w:rsid w:val="32E16663"/>
    <w:rsid w:val="33C209FA"/>
    <w:rsid w:val="34607AC4"/>
    <w:rsid w:val="36241487"/>
    <w:rsid w:val="367274AB"/>
    <w:rsid w:val="387E7B88"/>
    <w:rsid w:val="38DF1F41"/>
    <w:rsid w:val="392858EC"/>
    <w:rsid w:val="3AA5716A"/>
    <w:rsid w:val="3AF8548B"/>
    <w:rsid w:val="3B2A2BB4"/>
    <w:rsid w:val="3BD25885"/>
    <w:rsid w:val="3C1640C4"/>
    <w:rsid w:val="3C1C6777"/>
    <w:rsid w:val="3C5235E5"/>
    <w:rsid w:val="3D513F4F"/>
    <w:rsid w:val="3E632145"/>
    <w:rsid w:val="3F1A2219"/>
    <w:rsid w:val="3F2A32AC"/>
    <w:rsid w:val="413421C3"/>
    <w:rsid w:val="41B6176C"/>
    <w:rsid w:val="428039DA"/>
    <w:rsid w:val="4297372D"/>
    <w:rsid w:val="445400A6"/>
    <w:rsid w:val="486657BA"/>
    <w:rsid w:val="49CD2306"/>
    <w:rsid w:val="4A461472"/>
    <w:rsid w:val="4C361DB9"/>
    <w:rsid w:val="4ECC19E6"/>
    <w:rsid w:val="4F9A4B5E"/>
    <w:rsid w:val="5221680B"/>
    <w:rsid w:val="52F71C28"/>
    <w:rsid w:val="535D579A"/>
    <w:rsid w:val="53B52B8D"/>
    <w:rsid w:val="55BF2E0E"/>
    <w:rsid w:val="583921F6"/>
    <w:rsid w:val="5A281EC3"/>
    <w:rsid w:val="5A341495"/>
    <w:rsid w:val="5BCC4EB1"/>
    <w:rsid w:val="5CE563F6"/>
    <w:rsid w:val="5E726FB3"/>
    <w:rsid w:val="5EA95103"/>
    <w:rsid w:val="6194497B"/>
    <w:rsid w:val="61BE3E1C"/>
    <w:rsid w:val="6207367E"/>
    <w:rsid w:val="62EC62D6"/>
    <w:rsid w:val="639C0C65"/>
    <w:rsid w:val="68644466"/>
    <w:rsid w:val="686671FC"/>
    <w:rsid w:val="69E457E9"/>
    <w:rsid w:val="69F81508"/>
    <w:rsid w:val="6A246346"/>
    <w:rsid w:val="6A4C0177"/>
    <w:rsid w:val="6AC4455D"/>
    <w:rsid w:val="6C543991"/>
    <w:rsid w:val="6CFF55CD"/>
    <w:rsid w:val="6F0439D3"/>
    <w:rsid w:val="6F4C65FF"/>
    <w:rsid w:val="6FD23975"/>
    <w:rsid w:val="7130216B"/>
    <w:rsid w:val="716265E7"/>
    <w:rsid w:val="729C325B"/>
    <w:rsid w:val="72DF7C2C"/>
    <w:rsid w:val="72F71129"/>
    <w:rsid w:val="730F667B"/>
    <w:rsid w:val="743E7C81"/>
    <w:rsid w:val="7597011E"/>
    <w:rsid w:val="76D42290"/>
    <w:rsid w:val="76FB77CA"/>
    <w:rsid w:val="77F79321"/>
    <w:rsid w:val="77FB44FA"/>
    <w:rsid w:val="784C1AC4"/>
    <w:rsid w:val="7B4B1335"/>
    <w:rsid w:val="7EF011B7"/>
    <w:rsid w:val="7F3A4AB7"/>
    <w:rsid w:val="BBBF77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2"/>
    <w:basedOn w:val="1"/>
    <w:next w:val="1"/>
    <w:qFormat/>
    <w:uiPriority w:val="0"/>
    <w:pPr>
      <w:keepNext/>
      <w:keepLines/>
      <w:spacing w:before="260" w:after="260" w:line="416" w:lineRule="atLeast"/>
      <w:outlineLvl w:val="1"/>
    </w:pPr>
    <w:rPr>
      <w:rFonts w:ascii="Arial" w:hAnsi="Arial" w:eastAsia="黑体"/>
      <w:b/>
      <w:sz w:val="32"/>
    </w:rPr>
  </w:style>
  <w:style w:type="paragraph" w:styleId="4">
    <w:name w:val="heading 3"/>
    <w:basedOn w:val="1"/>
    <w:next w:val="1"/>
    <w:qFormat/>
    <w:uiPriority w:val="0"/>
    <w:pPr>
      <w:spacing w:beforeAutospacing="1" w:afterAutospacing="1"/>
      <w:jc w:val="left"/>
      <w:outlineLvl w:val="2"/>
    </w:pPr>
    <w:rPr>
      <w:rFonts w:hint="eastAsia" w:ascii="宋体" w:hAnsi="宋体" w:eastAsia="宋体" w:cs="Times New Roman"/>
      <w:b/>
      <w:bCs/>
      <w:kern w:val="0"/>
      <w:sz w:val="27"/>
      <w:szCs w:val="27"/>
    </w:rPr>
  </w:style>
  <w:style w:type="character" w:default="1" w:styleId="10">
    <w:name w:val="Default Paragraph Font"/>
    <w:semiHidden/>
    <w:qFormat/>
    <w:uiPriority w:val="0"/>
  </w:style>
  <w:style w:type="table" w:default="1" w:styleId="13">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qFormat/>
    <w:uiPriority w:val="0"/>
    <w:pPr>
      <w:spacing w:after="120"/>
    </w:pPr>
    <w:rPr>
      <w:rFonts w:ascii="Times New Roman" w:hAnsi="Times New Roman" w:eastAsia="宋体" w:cs="Times New Roman"/>
    </w:rPr>
  </w:style>
  <w:style w:type="paragraph" w:styleId="5">
    <w:name w:val="Plain Text"/>
    <w:basedOn w:val="1"/>
    <w:qFormat/>
    <w:uiPriority w:val="0"/>
    <w:rPr>
      <w:rFonts w:ascii="Thorndale" w:hAnsi="Calibri"/>
      <w:szCs w:val="20"/>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toc 1"/>
    <w:basedOn w:val="1"/>
    <w:next w:val="1"/>
    <w:qFormat/>
    <w:uiPriority w:val="0"/>
    <w:pPr>
      <w:tabs>
        <w:tab w:val="right" w:leader="dot" w:pos="9231"/>
      </w:tabs>
      <w:spacing w:line="600" w:lineRule="exact"/>
      <w:jc w:val="center"/>
    </w:pPr>
    <w:rPr>
      <w:rFonts w:ascii="宋体" w:hAnsi="宋体"/>
      <w:bCs/>
      <w:caps/>
      <w:sz w:val="24"/>
    </w:rPr>
  </w:style>
  <w:style w:type="paragraph" w:styleId="9">
    <w:name w:val="Normal (Web)"/>
    <w:basedOn w:val="1"/>
    <w:qFormat/>
    <w:uiPriority w:val="0"/>
    <w:pPr>
      <w:spacing w:beforeAutospacing="1" w:afterAutospacing="1"/>
      <w:jc w:val="left"/>
    </w:pPr>
    <w:rPr>
      <w:rFonts w:cs="Times New Roman"/>
      <w:kern w:val="0"/>
      <w:sz w:val="24"/>
    </w:rPr>
  </w:style>
  <w:style w:type="character" w:styleId="11">
    <w:name w:val="Strong"/>
    <w:basedOn w:val="10"/>
    <w:qFormat/>
    <w:uiPriority w:val="0"/>
    <w:rPr>
      <w:b/>
    </w:rPr>
  </w:style>
  <w:style w:type="character" w:styleId="12">
    <w:name w:val="Hyperlink"/>
    <w:qFormat/>
    <w:uiPriority w:val="0"/>
    <w:rPr>
      <w:color w:val="0000FF"/>
      <w:u w:val="single"/>
    </w:r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15">
    <w:name w:val="null3"/>
    <w:hidden/>
    <w:qFormat/>
    <w:uiPriority w:val="0"/>
    <w:rPr>
      <w:rFonts w:hint="eastAsia" w:asciiTheme="minorHAnsi" w:hAnsiTheme="minorHAnsi" w:eastAsiaTheme="minorEastAsia" w:cstheme="minorBidi"/>
      <w:lang w:val="en-US" w:eastAsia="zh-Hans"/>
    </w:rPr>
  </w:style>
  <w:style w:type="character" w:customStyle="1" w:styleId="16">
    <w:name w:val="font61"/>
    <w:basedOn w:val="10"/>
    <w:qFormat/>
    <w:uiPriority w:val="0"/>
    <w:rPr>
      <w:rFonts w:hint="eastAsia" w:ascii="宋体" w:hAnsi="宋体" w:eastAsia="宋体" w:cs="宋体"/>
      <w:b/>
      <w:bCs/>
      <w:color w:val="000000"/>
      <w:sz w:val="21"/>
      <w:szCs w:val="21"/>
      <w:u w:val="none"/>
    </w:rPr>
  </w:style>
  <w:style w:type="character" w:customStyle="1" w:styleId="17">
    <w:name w:val="font21"/>
    <w:basedOn w:val="10"/>
    <w:qFormat/>
    <w:uiPriority w:val="0"/>
    <w:rPr>
      <w:rFonts w:hint="eastAsia" w:ascii="宋体" w:hAnsi="宋体" w:eastAsia="宋体" w:cs="宋体"/>
      <w:color w:val="000000"/>
      <w:sz w:val="21"/>
      <w:szCs w:val="21"/>
      <w:u w:val="none"/>
    </w:rPr>
  </w:style>
  <w:style w:type="character" w:customStyle="1" w:styleId="18">
    <w:name w:val="font71"/>
    <w:basedOn w:val="10"/>
    <w:qFormat/>
    <w:uiPriority w:val="0"/>
    <w:rPr>
      <w:rFonts w:hint="eastAsia" w:ascii="宋体" w:hAnsi="宋体" w:eastAsia="宋体" w:cs="宋体"/>
      <w:b/>
      <w:bCs/>
      <w:color w:val="000000"/>
      <w:sz w:val="21"/>
      <w:szCs w:val="21"/>
      <w:u w:val="none"/>
    </w:rPr>
  </w:style>
  <w:style w:type="character" w:customStyle="1" w:styleId="19">
    <w:name w:val="font31"/>
    <w:basedOn w:val="10"/>
    <w:qFormat/>
    <w:uiPriority w:val="0"/>
    <w:rPr>
      <w:rFonts w:hint="eastAsia" w:ascii="宋体" w:hAnsi="宋体" w:eastAsia="宋体" w:cs="宋体"/>
      <w:b/>
      <w:bCs/>
      <w:color w:val="000000"/>
      <w:sz w:val="21"/>
      <w:szCs w:val="21"/>
      <w:u w:val="none"/>
    </w:rPr>
  </w:style>
  <w:style w:type="paragraph" w:customStyle="1" w:styleId="20">
    <w:name w:val="纯文本1"/>
    <w:basedOn w:val="1"/>
    <w:qFormat/>
    <w:uiPriority w:val="0"/>
    <w:rPr>
      <w:rFonts w:ascii="宋体" w:hAnsi="Courier New"/>
    </w:rPr>
  </w:style>
  <w:style w:type="paragraph" w:customStyle="1" w:styleId="21">
    <w:name w:val="正文文本缩进 31"/>
    <w:basedOn w:val="1"/>
    <w:qFormat/>
    <w:uiPriority w:val="0"/>
    <w:pPr>
      <w:spacing w:after="120"/>
      <w:ind w:left="420" w:leftChars="200"/>
    </w:pPr>
    <w:rPr>
      <w:sz w:val="16"/>
      <w:szCs w:val="16"/>
    </w:rPr>
  </w:style>
  <w:style w:type="character" w:customStyle="1" w:styleId="22">
    <w:name w:val="unnamed11"/>
    <w:basedOn w:val="10"/>
    <w:qFormat/>
    <w:uiPriority w:val="0"/>
    <w:rPr>
      <w:sz w:val="21"/>
      <w:szCs w:val="21"/>
    </w:rPr>
  </w:style>
  <w:style w:type="paragraph" w:customStyle="1" w:styleId="23">
    <w:name w:val="Default"/>
    <w:qFormat/>
    <w:uiPriority w:val="0"/>
    <w:pPr>
      <w:widowControl w:val="0"/>
      <w:autoSpaceDE w:val="0"/>
      <w:autoSpaceDN w:val="0"/>
      <w:adjustRightInd w:val="0"/>
    </w:pPr>
    <w:rPr>
      <w:rFonts w:ascii="宋体" w:hAnsi="Times New Roman" w:eastAsia="宋体" w:cs="Times New Roman"/>
      <w:color w:val="000000"/>
      <w:sz w:val="24"/>
      <w:szCs w:val="24"/>
      <w:lang w:val="en-US" w:eastAsia="zh-CN" w:bidi="ar-SA"/>
    </w:rPr>
  </w:style>
  <w:style w:type="paragraph" w:customStyle="1" w:styleId="24">
    <w:name w:val="正文缩进1"/>
    <w:basedOn w:val="1"/>
    <w:qFormat/>
    <w:uiPriority w:val="0"/>
    <w:pPr>
      <w:ind w:firstLine="420"/>
    </w:pPr>
  </w:style>
  <w:style w:type="paragraph" w:customStyle="1" w:styleId="25">
    <w:name w:val="正文缩进111"/>
    <w:basedOn w:val="1"/>
    <w:qFormat/>
    <w:uiPriority w:val="0"/>
    <w:pPr>
      <w:adjustRightInd w:val="0"/>
      <w:spacing w:line="360" w:lineRule="auto"/>
      <w:ind w:firstLine="420"/>
    </w:pPr>
    <w:rPr>
      <w:rFonts w:hint="eastAsia" w:ascii="宋体" w:hAnsi="Arial"/>
      <w:kern w:val="0"/>
      <w:sz w:val="24"/>
      <w:szCs w:val="20"/>
    </w:rPr>
  </w:style>
  <w:style w:type="paragraph" w:customStyle="1" w:styleId="26">
    <w:name w:val="文档正文"/>
    <w:basedOn w:val="1"/>
    <w:qFormat/>
    <w:uiPriority w:val="0"/>
    <w:pPr>
      <w:adjustRightInd w:val="0"/>
      <w:spacing w:after="120" w:line="360" w:lineRule="auto"/>
      <w:ind w:firstLine="480" w:firstLineChars="200"/>
      <w:textAlignment w:val="baseline"/>
    </w:pPr>
    <w:rPr>
      <w:rFonts w:ascii="华文细黑" w:hAnsi="华文细黑" w:eastAsia="华文细黑"/>
      <w:color w:val="000000"/>
      <w:kern w:val="0"/>
      <w:sz w:val="24"/>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Office_10.8.2.6784_F1E327BC-269C-435d-A152-05C5408002CA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2022-04-08T19:57:00Z</dcterms:created>
  <dc:creator>五块钱</dc:creator>
  <cp:lastModifiedBy>郑瑞香</cp:lastModifiedBy>
  <cp:lastPrinted>2024-04-11T07:29:00Z</cp:lastPrinted>
  <dcterms:modified xsi:type="dcterms:W3CDTF">2024-04-15T09:05:39Z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2052-10.8.2.6784</vt:lpwstr>
  </property>
  <property fmtid="{D5CDD505-2E9C-101B-9397-08002B2CF9AE}" pid="3" name="ICV">
    <vt:lpwstr>868DA23DDAE04F28A086D21066B4F8EF_12</vt:lpwstr>
  </property>
</Properties>
</file>