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惠州市闽环纸品股份有限公司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纸板运输招标招标结果公示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一、项目编号：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MH2022102601</w:t>
      </w:r>
    </w:p>
    <w:p>
      <w:pPr>
        <w:spacing w:line="520" w:lineRule="exact"/>
        <w:ind w:left="0" w:leftChars="0" w:firstLine="0" w:firstLineChars="0"/>
        <w:rPr>
          <w:rFonts w:ascii="仿宋" w:hAnsi="仿宋" w:eastAsia="仿宋" w:cs="仿宋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二、项目名称：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惠州市闽环纸品股份有限公司纸板运输招标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三、中标候选人：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惠州市锦鹏物流有限公司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30"/>
          <w:szCs w:val="30"/>
          <w:lang w:val="en-US" w:eastAsia="zh-CN"/>
        </w:rPr>
        <w:t>四、公示期：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2022年11月8日-11日</w:t>
      </w:r>
    </w:p>
    <w:p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各投标人和其他利害关系人认为本次招标投标活动不符合法律、法规和规章规定的，请按照相关法律、法规和规章规定，以书面或邮件方式向福建省青山纸业股份有限公司监察室(联系电话：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0598-5658586)递交投诉书。如对中标结果没有异议的，我司将在公示期结束后与中标候选人签订合同。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      惠州市闽环纸品股份有限公司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            2022年11月8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日</w:t>
      </w:r>
    </w:p>
    <w:sectPr>
      <w:pgSz w:w="11906" w:h="16838"/>
      <w:pgMar w:top="1440" w:right="1446" w:bottom="1440" w:left="16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DFkOGVkOGQ2MTE0YWFjZjc3MjIxYmZlNTBjNGEifQ=="/>
  </w:docVars>
  <w:rsids>
    <w:rsidRoot w:val="19477C74"/>
    <w:rsid w:val="15412A74"/>
    <w:rsid w:val="18ED44F8"/>
    <w:rsid w:val="19477C74"/>
    <w:rsid w:val="23527300"/>
    <w:rsid w:val="2F8377E7"/>
    <w:rsid w:val="427B2A24"/>
    <w:rsid w:val="4FFC0517"/>
    <w:rsid w:val="596F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267</Characters>
  <Lines>0</Lines>
  <Paragraphs>0</Paragraphs>
  <TotalTime>2</TotalTime>
  <ScaleCrop>false</ScaleCrop>
  <LinksUpToDate>false</LinksUpToDate>
  <CharactersWithSpaces>327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2022-08-15T08:49:00Z</dcterms:created>
  <dc:creator>Administrator</dc:creator>
  <cp:lastModifiedBy>Administrator</cp:lastModifiedBy>
  <cp:lastPrinted>2022-08-15T08:57:00Z</cp:lastPrinted>
  <dcterms:modified xsi:type="dcterms:W3CDTF">2022-11-08T01:50:22Z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0ACF27FB67154D908D5F873169F42038</vt:lpwstr>
  </property>
</Properties>
</file>